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CC" w:rsidRPr="00C71ECC" w:rsidRDefault="00C71ECC" w:rsidP="00C71ECC">
      <w:pPr>
        <w:rPr>
          <w:b/>
          <w:bCs/>
        </w:rPr>
      </w:pPr>
      <w:bookmarkStart w:id="0" w:name="_GoBack"/>
      <w:bookmarkEnd w:id="0"/>
      <w:r w:rsidRPr="00C71ECC">
        <w:rPr>
          <w:b/>
          <w:bCs/>
        </w:rPr>
        <w:t xml:space="preserve">Assessment of </w:t>
      </w:r>
      <w:proofErr w:type="spellStart"/>
      <w:r w:rsidRPr="00C71ECC">
        <w:rPr>
          <w:b/>
          <w:bCs/>
        </w:rPr>
        <w:t>Foetal</w:t>
      </w:r>
      <w:proofErr w:type="spellEnd"/>
      <w:r w:rsidRPr="00C71ECC">
        <w:rPr>
          <w:b/>
          <w:bCs/>
        </w:rPr>
        <w:t xml:space="preserve"> Maturity and Wellbeing</w:t>
      </w:r>
    </w:p>
    <w:p w:rsidR="00C71ECC" w:rsidRPr="00C71ECC" w:rsidRDefault="00B41971" w:rsidP="00C71ECC">
      <w:r>
        <w:pict>
          <v:rect id="_x0000_i1025" style="width:0;height:1.5pt" o:hralign="center" o:hrstd="t" o:hr="t" fillcolor="#a0a0a0" stroked="f"/>
        </w:pic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Antenatal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>Clinical assessment.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>Ultrasonography.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 xml:space="preserve">Daily </w:t>
      </w:r>
      <w:proofErr w:type="spellStart"/>
      <w:r w:rsidRPr="00C71ECC">
        <w:t>foetal</w:t>
      </w:r>
      <w:proofErr w:type="spellEnd"/>
      <w:r w:rsidRPr="00C71ECC">
        <w:t xml:space="preserve"> movement count.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 xml:space="preserve">Antenatal </w:t>
      </w:r>
      <w:proofErr w:type="spellStart"/>
      <w:r w:rsidRPr="00C71ECC">
        <w:t>cardiotocography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>Biophysical profile.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>Amniotic fluid study.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>Hormonal studies.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>Vaginal smear.</w:t>
      </w:r>
    </w:p>
    <w:p w:rsidR="00C71ECC" w:rsidRPr="00C71ECC" w:rsidRDefault="00C71ECC" w:rsidP="00C71ECC">
      <w:pPr>
        <w:numPr>
          <w:ilvl w:val="0"/>
          <w:numId w:val="1"/>
        </w:numPr>
      </w:pPr>
      <w:proofErr w:type="spellStart"/>
      <w:r w:rsidRPr="00C71ECC">
        <w:t>Amnioscopy</w:t>
      </w:r>
      <w:proofErr w:type="spellEnd"/>
      <w:r w:rsidRPr="00C71ECC">
        <w:t xml:space="preserve">. </w:t>
      </w:r>
    </w:p>
    <w:p w:rsidR="00C71ECC" w:rsidRPr="00C71ECC" w:rsidRDefault="00C71ECC" w:rsidP="00C71ECC">
      <w:pPr>
        <w:numPr>
          <w:ilvl w:val="0"/>
          <w:numId w:val="1"/>
        </w:numPr>
      </w:pPr>
      <w:proofErr w:type="spellStart"/>
      <w:r w:rsidRPr="00C71ECC">
        <w:t>Foetoscopy</w:t>
      </w:r>
      <w:proofErr w:type="spellEnd"/>
      <w:r w:rsidRPr="00C71ECC">
        <w:t xml:space="preserve">. 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>Chorionic villus biopsy.</w:t>
      </w:r>
    </w:p>
    <w:p w:rsidR="00C71ECC" w:rsidRPr="00C71ECC" w:rsidRDefault="00C71ECC" w:rsidP="00C71ECC">
      <w:pPr>
        <w:numPr>
          <w:ilvl w:val="0"/>
          <w:numId w:val="1"/>
        </w:numPr>
      </w:pPr>
      <w:r w:rsidRPr="00C71ECC">
        <w:t>Radiological methods.</w:t>
      </w:r>
    </w:p>
    <w:p w:rsidR="00C71ECC" w:rsidRPr="00C71ECC" w:rsidRDefault="00C71ECC" w:rsidP="00C71ECC">
      <w:pPr>
        <w:rPr>
          <w:b/>
          <w:bCs/>
        </w:rPr>
      </w:pPr>
      <w:proofErr w:type="spellStart"/>
      <w:r w:rsidRPr="00C71ECC">
        <w:rPr>
          <w:b/>
          <w:bCs/>
        </w:rPr>
        <w:t>Intranatal</w:t>
      </w:r>
      <w:proofErr w:type="spellEnd"/>
    </w:p>
    <w:p w:rsidR="00C71ECC" w:rsidRPr="00C71ECC" w:rsidRDefault="00C71ECC" w:rsidP="00C71ECC">
      <w:pPr>
        <w:numPr>
          <w:ilvl w:val="0"/>
          <w:numId w:val="2"/>
        </w:numPr>
      </w:pPr>
      <w:r w:rsidRPr="00C71ECC">
        <w:t xml:space="preserve">Monitoring of the </w:t>
      </w:r>
      <w:proofErr w:type="spellStart"/>
      <w:r w:rsidRPr="00C71ECC">
        <w:t>foetal</w:t>
      </w:r>
      <w:proofErr w:type="spellEnd"/>
      <w:r w:rsidRPr="00C71ECC">
        <w:t xml:space="preserve"> heart rate.</w:t>
      </w:r>
    </w:p>
    <w:p w:rsidR="00C71ECC" w:rsidRPr="00C71ECC" w:rsidRDefault="00C71ECC" w:rsidP="00C71ECC">
      <w:pPr>
        <w:numPr>
          <w:ilvl w:val="0"/>
          <w:numId w:val="2"/>
        </w:numPr>
      </w:pPr>
      <w:r w:rsidRPr="00C71ECC">
        <w:t>Monitoring of the uterine contractions.</w:t>
      </w:r>
    </w:p>
    <w:p w:rsidR="00C71ECC" w:rsidRPr="00C71ECC" w:rsidRDefault="00C71ECC" w:rsidP="00C71ECC">
      <w:pPr>
        <w:numPr>
          <w:ilvl w:val="0"/>
          <w:numId w:val="2"/>
        </w:numPr>
      </w:pPr>
      <w:proofErr w:type="spellStart"/>
      <w:r w:rsidRPr="00C71ECC">
        <w:t>Foetal</w:t>
      </w:r>
      <w:proofErr w:type="spellEnd"/>
      <w:r w:rsidRPr="00C71ECC">
        <w:t xml:space="preserve"> blood sampling. </w:t>
      </w:r>
    </w:p>
    <w:p w:rsidR="00C71ECC" w:rsidRPr="00C71ECC" w:rsidRDefault="00C71ECC" w:rsidP="00C71ECC">
      <w:pPr>
        <w:numPr>
          <w:ilvl w:val="0"/>
          <w:numId w:val="2"/>
        </w:numPr>
      </w:pPr>
      <w:r w:rsidRPr="00C71ECC">
        <w:t xml:space="preserve">The </w:t>
      </w:r>
      <w:proofErr w:type="spellStart"/>
      <w:r w:rsidRPr="00C71ECC">
        <w:t>partogram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2"/>
        </w:numPr>
      </w:pPr>
      <w:r w:rsidRPr="00C71ECC">
        <w:t xml:space="preserve">Recent advances in </w:t>
      </w:r>
      <w:proofErr w:type="spellStart"/>
      <w:r w:rsidRPr="00C71ECC">
        <w:t>intranatal</w:t>
      </w:r>
      <w:proofErr w:type="spellEnd"/>
      <w:r w:rsidRPr="00C71ECC">
        <w:t xml:space="preserve"> monitoring.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CLINICAL ASSESSMENT</w:t>
      </w:r>
    </w:p>
    <w:p w:rsidR="00C71ECC" w:rsidRPr="00C71ECC" w:rsidRDefault="00C71ECC" w:rsidP="00C71ECC">
      <w:r w:rsidRPr="00C71ECC">
        <w:t xml:space="preserve">Clinical examination in each antenatal visit is the primary and main assessment of </w:t>
      </w:r>
      <w:proofErr w:type="spellStart"/>
      <w:r w:rsidRPr="00C71ECC">
        <w:t>foetal</w:t>
      </w:r>
      <w:proofErr w:type="spellEnd"/>
      <w:r w:rsidRPr="00C71ECC">
        <w:t xml:space="preserve"> wellbeing. This includes detection of: </w:t>
      </w:r>
    </w:p>
    <w:p w:rsidR="00C71ECC" w:rsidRPr="00C71ECC" w:rsidRDefault="00C71ECC" w:rsidP="00C71ECC">
      <w:pPr>
        <w:numPr>
          <w:ilvl w:val="0"/>
          <w:numId w:val="3"/>
        </w:numPr>
      </w:pPr>
      <w:proofErr w:type="spellStart"/>
      <w:r w:rsidRPr="00C71ECC">
        <w:t>foetal</w:t>
      </w:r>
      <w:proofErr w:type="spellEnd"/>
      <w:r w:rsidRPr="00C71ECC">
        <w:t xml:space="preserve"> heart sound, </w:t>
      </w:r>
    </w:p>
    <w:p w:rsidR="00C71ECC" w:rsidRPr="00C71ECC" w:rsidRDefault="00C71ECC" w:rsidP="00C71ECC">
      <w:pPr>
        <w:numPr>
          <w:ilvl w:val="0"/>
          <w:numId w:val="3"/>
        </w:numPr>
      </w:pPr>
      <w:proofErr w:type="spellStart"/>
      <w:r w:rsidRPr="00C71ECC">
        <w:t>foetal</w:t>
      </w:r>
      <w:proofErr w:type="spellEnd"/>
      <w:r w:rsidRPr="00C71ECC">
        <w:t xml:space="preserve"> size, </w:t>
      </w:r>
    </w:p>
    <w:p w:rsidR="00C71ECC" w:rsidRPr="00C71ECC" w:rsidRDefault="00C71ECC" w:rsidP="00C71ECC">
      <w:pPr>
        <w:numPr>
          <w:ilvl w:val="0"/>
          <w:numId w:val="3"/>
        </w:numPr>
      </w:pPr>
      <w:r w:rsidRPr="00C71ECC">
        <w:lastRenderedPageBreak/>
        <w:t>fundal level</w:t>
      </w:r>
    </w:p>
    <w:p w:rsidR="00C71ECC" w:rsidRPr="00C71ECC" w:rsidRDefault="00C71ECC" w:rsidP="00C71ECC">
      <w:pPr>
        <w:numPr>
          <w:ilvl w:val="0"/>
          <w:numId w:val="3"/>
        </w:numPr>
      </w:pPr>
      <w:r w:rsidRPr="00C71ECC">
        <w:t>amount of amniotic fluid.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ULTRASONOGRAPHY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 xml:space="preserve">Real-time </w:t>
      </w:r>
      <w:proofErr w:type="spellStart"/>
      <w:r w:rsidRPr="00C71ECC">
        <w:rPr>
          <w:b/>
          <w:bCs/>
        </w:rPr>
        <w:t>sonography</w:t>
      </w:r>
      <w:proofErr w:type="spellEnd"/>
    </w:p>
    <w:p w:rsidR="00C71ECC" w:rsidRPr="00C71ECC" w:rsidRDefault="00C71ECC" w:rsidP="00C71ECC">
      <w:r w:rsidRPr="00C71ECC">
        <w:t xml:space="preserve">It can be used for detection of: </w:t>
      </w:r>
    </w:p>
    <w:p w:rsidR="00C71ECC" w:rsidRPr="00C71ECC" w:rsidRDefault="00C71ECC" w:rsidP="00C71ECC">
      <w:pPr>
        <w:numPr>
          <w:ilvl w:val="0"/>
          <w:numId w:val="4"/>
        </w:numPr>
      </w:pPr>
      <w:r w:rsidRPr="00C71ECC">
        <w:t xml:space="preserve">Gestational age: by measurement of gestational sac, crown rump length, </w:t>
      </w:r>
      <w:proofErr w:type="spellStart"/>
      <w:r w:rsidRPr="00C71ECC">
        <w:t>biparietal</w:t>
      </w:r>
      <w:proofErr w:type="spellEnd"/>
      <w:r w:rsidRPr="00C71ECC">
        <w:t xml:space="preserve"> diameter or femur length.</w:t>
      </w:r>
    </w:p>
    <w:p w:rsidR="00C71ECC" w:rsidRPr="00C71ECC" w:rsidRDefault="00C71ECC" w:rsidP="00C71ECC">
      <w:pPr>
        <w:numPr>
          <w:ilvl w:val="0"/>
          <w:numId w:val="4"/>
        </w:numPr>
      </w:pPr>
      <w:r w:rsidRPr="00C71ECC">
        <w:t xml:space="preserve">Viability of the </w:t>
      </w:r>
      <w:proofErr w:type="spellStart"/>
      <w:r w:rsidRPr="00C71ECC">
        <w:t>foetus</w:t>
      </w:r>
      <w:proofErr w:type="spellEnd"/>
      <w:r w:rsidRPr="00C71ECC">
        <w:t xml:space="preserve">: by </w:t>
      </w:r>
      <w:proofErr w:type="spellStart"/>
      <w:r w:rsidRPr="00C71ECC">
        <w:t>foetal</w:t>
      </w:r>
      <w:proofErr w:type="spellEnd"/>
      <w:r w:rsidRPr="00C71ECC">
        <w:t xml:space="preserve"> heart movement or </w:t>
      </w:r>
      <w:proofErr w:type="spellStart"/>
      <w:r w:rsidRPr="00C71ECC">
        <w:t>foetal</w:t>
      </w:r>
      <w:proofErr w:type="spellEnd"/>
      <w:r w:rsidRPr="00C71ECC">
        <w:t xml:space="preserve"> movement.</w:t>
      </w:r>
    </w:p>
    <w:p w:rsidR="00C71ECC" w:rsidRPr="00C71ECC" w:rsidRDefault="00C71ECC" w:rsidP="00C71ECC">
      <w:pPr>
        <w:numPr>
          <w:ilvl w:val="0"/>
          <w:numId w:val="4"/>
        </w:numPr>
      </w:pPr>
      <w:proofErr w:type="spellStart"/>
      <w:r w:rsidRPr="00C71ECC">
        <w:t>Foetal</w:t>
      </w:r>
      <w:proofErr w:type="spellEnd"/>
      <w:r w:rsidRPr="00C71ECC">
        <w:t xml:space="preserve"> weight.    </w:t>
      </w:r>
    </w:p>
    <w:p w:rsidR="00C71ECC" w:rsidRPr="00C71ECC" w:rsidRDefault="00C71ECC" w:rsidP="00C71ECC">
      <w:pPr>
        <w:numPr>
          <w:ilvl w:val="0"/>
          <w:numId w:val="4"/>
        </w:numPr>
      </w:pPr>
      <w:r w:rsidRPr="00C71ECC">
        <w:t xml:space="preserve">Amniotic fluid volume.    </w:t>
      </w:r>
    </w:p>
    <w:p w:rsidR="00C71ECC" w:rsidRPr="00C71ECC" w:rsidRDefault="00C71ECC" w:rsidP="00C71ECC">
      <w:pPr>
        <w:numPr>
          <w:ilvl w:val="0"/>
          <w:numId w:val="4"/>
        </w:numPr>
      </w:pPr>
      <w:proofErr w:type="spellStart"/>
      <w:r w:rsidRPr="00C71ECC">
        <w:t>Foetal</w:t>
      </w:r>
      <w:proofErr w:type="spellEnd"/>
      <w:r w:rsidRPr="00C71ECC">
        <w:t xml:space="preserve"> breathing movement. 6-Foetal activity.</w:t>
      </w:r>
    </w:p>
    <w:p w:rsidR="00C71ECC" w:rsidRPr="00C71ECC" w:rsidRDefault="00C71ECC" w:rsidP="00C71ECC">
      <w:pPr>
        <w:numPr>
          <w:ilvl w:val="0"/>
          <w:numId w:val="4"/>
        </w:numPr>
      </w:pPr>
      <w:r w:rsidRPr="00C71ECC">
        <w:t>Placenta: location, size and maturity.</w:t>
      </w:r>
    </w:p>
    <w:p w:rsidR="00C71ECC" w:rsidRPr="00C71ECC" w:rsidRDefault="00C71ECC" w:rsidP="00C71ECC">
      <w:pPr>
        <w:numPr>
          <w:ilvl w:val="0"/>
          <w:numId w:val="4"/>
        </w:numPr>
      </w:pPr>
      <w:r w:rsidRPr="00C71ECC">
        <w:t>Congenital anomalies.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Doppler ultrasound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Principle</w:t>
      </w:r>
    </w:p>
    <w:p w:rsidR="00C71ECC" w:rsidRPr="00C71ECC" w:rsidRDefault="00C71ECC" w:rsidP="00C71ECC">
      <w:r w:rsidRPr="00C71ECC">
        <w:t>It depends upon the reflection of the ultrasound waves on the RBCs inside the blood vessels, so the blood velocity and flow through these vessels can be calculated.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Application</w:t>
      </w:r>
    </w:p>
    <w:p w:rsidR="00C71ECC" w:rsidRPr="00C71ECC" w:rsidRDefault="00C71ECC" w:rsidP="00C71ECC">
      <w:pPr>
        <w:numPr>
          <w:ilvl w:val="0"/>
          <w:numId w:val="5"/>
        </w:numPr>
      </w:pPr>
      <w:r w:rsidRPr="00C71ECC">
        <w:t xml:space="preserve">Detection of </w:t>
      </w:r>
      <w:proofErr w:type="spellStart"/>
      <w:r w:rsidRPr="00C71ECC">
        <w:t>foetal</w:t>
      </w:r>
      <w:proofErr w:type="spellEnd"/>
      <w:r w:rsidRPr="00C71ECC">
        <w:t xml:space="preserve"> heart rate as early as 10-12 weeks.</w:t>
      </w:r>
    </w:p>
    <w:p w:rsidR="00C71ECC" w:rsidRPr="00C71ECC" w:rsidRDefault="00C71ECC" w:rsidP="00C71ECC">
      <w:pPr>
        <w:numPr>
          <w:ilvl w:val="0"/>
          <w:numId w:val="5"/>
        </w:numPr>
      </w:pPr>
      <w:r w:rsidRPr="00C71ECC">
        <w:t xml:space="preserve">Assessment of </w:t>
      </w:r>
      <w:proofErr w:type="spellStart"/>
      <w:r w:rsidRPr="00C71ECC">
        <w:t>foetal</w:t>
      </w:r>
      <w:proofErr w:type="spellEnd"/>
      <w:r w:rsidRPr="00C71ECC">
        <w:t xml:space="preserve"> cardiac function.</w:t>
      </w:r>
    </w:p>
    <w:p w:rsidR="00C71ECC" w:rsidRPr="00C71ECC" w:rsidRDefault="00C71ECC" w:rsidP="00C71ECC">
      <w:pPr>
        <w:numPr>
          <w:ilvl w:val="0"/>
          <w:numId w:val="5"/>
        </w:numPr>
      </w:pPr>
      <w:r w:rsidRPr="00C71ECC">
        <w:t>Measurement of blood flow in high risk cases as IUGR, post-term pregnancy and pregnancy induced hypertension.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DAILY FOETAL MOVEMENT COUNT (DFMC)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Procedure</w:t>
      </w:r>
    </w:p>
    <w:p w:rsidR="00C71ECC" w:rsidRPr="00C71ECC" w:rsidRDefault="00C71ECC" w:rsidP="00C71ECC">
      <w:pPr>
        <w:numPr>
          <w:ilvl w:val="0"/>
          <w:numId w:val="6"/>
        </w:numPr>
      </w:pPr>
      <w:r w:rsidRPr="00C71ECC">
        <w:t xml:space="preserve">The test is valid after 30 weeks of pregnancy. </w:t>
      </w:r>
    </w:p>
    <w:p w:rsidR="00C71ECC" w:rsidRPr="00C71ECC" w:rsidRDefault="00C71ECC" w:rsidP="00C71ECC">
      <w:pPr>
        <w:numPr>
          <w:ilvl w:val="0"/>
          <w:numId w:val="6"/>
        </w:numPr>
      </w:pPr>
      <w:r w:rsidRPr="00C71ECC">
        <w:lastRenderedPageBreak/>
        <w:t xml:space="preserve">The mother counts the </w:t>
      </w:r>
      <w:proofErr w:type="spellStart"/>
      <w:r w:rsidRPr="00C71ECC">
        <w:t>foetal</w:t>
      </w:r>
      <w:proofErr w:type="spellEnd"/>
      <w:r w:rsidRPr="00C71ECC">
        <w:t xml:space="preserve"> movements she feels in 3 hours during the period of 12 hours e.g. from 9 am to 9 pm, one hour at the beginning, one hour at the middle and one hour at the end of this period.</w:t>
      </w:r>
    </w:p>
    <w:p w:rsidR="00C71ECC" w:rsidRPr="00C71ECC" w:rsidRDefault="00C71ECC" w:rsidP="00C71ECC">
      <w:pPr>
        <w:numPr>
          <w:ilvl w:val="0"/>
          <w:numId w:val="6"/>
        </w:numPr>
      </w:pPr>
      <w:r w:rsidRPr="00C71ECC">
        <w:t xml:space="preserve">The count is multiplied by 4 to get the </w:t>
      </w:r>
      <w:proofErr w:type="spellStart"/>
      <w:r w:rsidRPr="00C71ECC">
        <w:t>foetal</w:t>
      </w:r>
      <w:proofErr w:type="spellEnd"/>
      <w:r w:rsidRPr="00C71ECC">
        <w:t xml:space="preserve"> movements in 12 hours. If it is less than 10 movements, this indicates that the </w:t>
      </w:r>
      <w:proofErr w:type="spellStart"/>
      <w:r w:rsidRPr="00C71ECC">
        <w:t>foetus</w:t>
      </w:r>
      <w:proofErr w:type="spellEnd"/>
      <w:r w:rsidRPr="00C71ECC">
        <w:t xml:space="preserve"> may be at risk and non-stress test is indicated.</w:t>
      </w:r>
    </w:p>
    <w:p w:rsidR="00C71ECC" w:rsidRPr="00C71ECC" w:rsidRDefault="00C71ECC" w:rsidP="00C71ECC">
      <w:pPr>
        <w:numPr>
          <w:ilvl w:val="0"/>
          <w:numId w:val="6"/>
        </w:numPr>
      </w:pPr>
      <w:r w:rsidRPr="00C71ECC">
        <w:t xml:space="preserve">Count-to -ten Cardiff system: The mother counts the </w:t>
      </w:r>
      <w:proofErr w:type="spellStart"/>
      <w:r w:rsidRPr="00C71ECC">
        <w:t>foetal</w:t>
      </w:r>
      <w:proofErr w:type="spellEnd"/>
      <w:r w:rsidRPr="00C71ECC">
        <w:t xml:space="preserve"> movements from 9 am till she reaches 10 movements. No further count is needed unless she did not count 10 movements in up to 12 hours.</w:t>
      </w:r>
    </w:p>
    <w:p w:rsidR="00C71ECC" w:rsidRPr="00C71ECC" w:rsidRDefault="00C71ECC" w:rsidP="00C71ECC">
      <w:pPr>
        <w:numPr>
          <w:ilvl w:val="0"/>
          <w:numId w:val="6"/>
        </w:numPr>
      </w:pPr>
      <w:r w:rsidRPr="00C71ECC">
        <w:t xml:space="preserve">It was found that there is a reduction or cessation of the </w:t>
      </w:r>
      <w:proofErr w:type="spellStart"/>
      <w:r w:rsidRPr="00C71ECC">
        <w:t>foetal</w:t>
      </w:r>
      <w:proofErr w:type="spellEnd"/>
      <w:r w:rsidRPr="00C71ECC">
        <w:t xml:space="preserve"> movement 12-24 hours before stoppage of the heart " movement alarm signal".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Advantages</w:t>
      </w:r>
    </w:p>
    <w:p w:rsidR="00C71ECC" w:rsidRPr="00C71ECC" w:rsidRDefault="00C71ECC" w:rsidP="00C71ECC">
      <w:pPr>
        <w:numPr>
          <w:ilvl w:val="0"/>
          <w:numId w:val="7"/>
        </w:numPr>
      </w:pPr>
      <w:r w:rsidRPr="00C71ECC">
        <w:t xml:space="preserve">Informative and non-invasive. </w:t>
      </w:r>
    </w:p>
    <w:p w:rsidR="00C71ECC" w:rsidRPr="00C71ECC" w:rsidRDefault="00C71ECC" w:rsidP="00C71ECC">
      <w:pPr>
        <w:numPr>
          <w:ilvl w:val="0"/>
          <w:numId w:val="7"/>
        </w:numPr>
      </w:pPr>
      <w:r w:rsidRPr="00C71ECC">
        <w:t>Pregnant woman can monitor herself.</w:t>
      </w:r>
    </w:p>
    <w:p w:rsidR="00C71ECC" w:rsidRPr="00C71ECC" w:rsidRDefault="00C71ECC" w:rsidP="00C71ECC">
      <w:pPr>
        <w:numPr>
          <w:ilvl w:val="0"/>
          <w:numId w:val="7"/>
        </w:numPr>
      </w:pPr>
      <w:r w:rsidRPr="00C71ECC">
        <w:t>No cost.</w:t>
      </w:r>
    </w:p>
    <w:p w:rsidR="00C71ECC" w:rsidRPr="00C71ECC" w:rsidRDefault="00C71ECC" w:rsidP="00C71ECC">
      <w:pPr>
        <w:numPr>
          <w:ilvl w:val="0"/>
          <w:numId w:val="7"/>
        </w:numPr>
      </w:pPr>
      <w:r w:rsidRPr="00C71ECC">
        <w:t>Accurate gestational age not required.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Drawbacks</w:t>
      </w:r>
    </w:p>
    <w:p w:rsidR="00C71ECC" w:rsidRPr="00C71ECC" w:rsidRDefault="00C71ECC" w:rsidP="00C71ECC">
      <w:pPr>
        <w:numPr>
          <w:ilvl w:val="0"/>
          <w:numId w:val="8"/>
        </w:numPr>
      </w:pPr>
      <w:r w:rsidRPr="00C71ECC">
        <w:t xml:space="preserve">Awareness of the </w:t>
      </w:r>
      <w:proofErr w:type="spellStart"/>
      <w:r w:rsidRPr="00C71ECC">
        <w:t>foetal</w:t>
      </w:r>
      <w:proofErr w:type="spellEnd"/>
      <w:r w:rsidRPr="00C71ECC">
        <w:t xml:space="preserve"> movement is differ from a mother to another.</w:t>
      </w:r>
    </w:p>
    <w:p w:rsidR="00C71ECC" w:rsidRPr="00C71ECC" w:rsidRDefault="00C71ECC" w:rsidP="00C71ECC">
      <w:pPr>
        <w:numPr>
          <w:ilvl w:val="0"/>
          <w:numId w:val="8"/>
        </w:numPr>
      </w:pPr>
      <w:r w:rsidRPr="00C71ECC">
        <w:t xml:space="preserve">Cessation of </w:t>
      </w:r>
      <w:proofErr w:type="spellStart"/>
      <w:r w:rsidRPr="00C71ECC">
        <w:t>foetal</w:t>
      </w:r>
      <w:proofErr w:type="spellEnd"/>
      <w:r w:rsidRPr="00C71ECC">
        <w:t xml:space="preserve"> movement may occur due to intrauterine sleep.</w:t>
      </w:r>
    </w:p>
    <w:p w:rsidR="00C71ECC" w:rsidRPr="00C71ECC" w:rsidRDefault="00C71ECC" w:rsidP="00C71ECC">
      <w:pPr>
        <w:numPr>
          <w:ilvl w:val="0"/>
          <w:numId w:val="8"/>
        </w:numPr>
      </w:pPr>
      <w:r w:rsidRPr="00C71ECC">
        <w:t xml:space="preserve">Sedation of the </w:t>
      </w:r>
      <w:proofErr w:type="spellStart"/>
      <w:r w:rsidRPr="00C71ECC">
        <w:t>foetus</w:t>
      </w:r>
      <w:proofErr w:type="spellEnd"/>
      <w:r w:rsidRPr="00C71ECC">
        <w:t xml:space="preserve"> occurs if the mother is taking sedatives.</w:t>
      </w:r>
    </w:p>
    <w:p w:rsidR="00C71ECC" w:rsidRPr="00C71ECC" w:rsidRDefault="00C71ECC" w:rsidP="00C71ECC">
      <w:pPr>
        <w:numPr>
          <w:ilvl w:val="0"/>
          <w:numId w:val="8"/>
        </w:numPr>
      </w:pPr>
      <w:r w:rsidRPr="00C71ECC">
        <w:t xml:space="preserve">Sudden death of the </w:t>
      </w:r>
      <w:proofErr w:type="spellStart"/>
      <w:r w:rsidRPr="00C71ECC">
        <w:t>foetus</w:t>
      </w:r>
      <w:proofErr w:type="spellEnd"/>
      <w:r w:rsidRPr="00C71ECC">
        <w:t xml:space="preserve"> may occur without preceding slowing of the </w:t>
      </w:r>
      <w:proofErr w:type="spellStart"/>
      <w:r w:rsidRPr="00C71ECC">
        <w:t>foetal</w:t>
      </w:r>
      <w:proofErr w:type="spellEnd"/>
      <w:r w:rsidRPr="00C71ECC">
        <w:t xml:space="preserve"> movement as in </w:t>
      </w:r>
      <w:proofErr w:type="spellStart"/>
      <w:r w:rsidRPr="00C71ECC">
        <w:t>abruptio</w:t>
      </w:r>
      <w:proofErr w:type="spellEnd"/>
      <w:r w:rsidRPr="00C71ECC">
        <w:t xml:space="preserve"> placentae or it may be preceded by increased flurry movements.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ANTENATAL CARDIOTOCOGRAPHY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Non-stress Test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Indications</w:t>
      </w:r>
    </w:p>
    <w:p w:rsidR="00C71ECC" w:rsidRPr="00C71ECC" w:rsidRDefault="00C71ECC" w:rsidP="00C71ECC">
      <w:pPr>
        <w:numPr>
          <w:ilvl w:val="0"/>
          <w:numId w:val="9"/>
        </w:numPr>
      </w:pPr>
      <w:r w:rsidRPr="00C71ECC">
        <w:t xml:space="preserve">Decrease </w:t>
      </w:r>
      <w:proofErr w:type="spellStart"/>
      <w:r w:rsidRPr="00C71ECC">
        <w:t>foetal</w:t>
      </w:r>
      <w:proofErr w:type="spellEnd"/>
      <w:r w:rsidRPr="00C71ECC">
        <w:t xml:space="preserve"> movement (&lt;10/12 hours) or its cessation.</w:t>
      </w:r>
    </w:p>
    <w:p w:rsidR="00C71ECC" w:rsidRPr="00C71ECC" w:rsidRDefault="00C71ECC" w:rsidP="00C71ECC">
      <w:pPr>
        <w:numPr>
          <w:ilvl w:val="0"/>
          <w:numId w:val="9"/>
        </w:numPr>
      </w:pPr>
      <w:r w:rsidRPr="00C71ECC">
        <w:t>Intrauterine growth retardation especially with a major cause as pre-</w:t>
      </w:r>
      <w:proofErr w:type="spellStart"/>
      <w:r w:rsidRPr="00C71ECC">
        <w:t>eclampsia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9"/>
        </w:numPr>
      </w:pPr>
      <w:proofErr w:type="spellStart"/>
      <w:r w:rsidRPr="00C71ECC">
        <w:t>Foetal</w:t>
      </w:r>
      <w:proofErr w:type="spellEnd"/>
      <w:r w:rsidRPr="00C71ECC">
        <w:t xml:space="preserve"> danger as in antepartum </w:t>
      </w:r>
      <w:proofErr w:type="spellStart"/>
      <w:r w:rsidRPr="00C71ECC">
        <w:t>haemorrhage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9"/>
        </w:numPr>
      </w:pPr>
      <w:r w:rsidRPr="00C71ECC">
        <w:t>Biochemical evidence of placental insufficiency.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lastRenderedPageBreak/>
        <w:t>Procedure</w:t>
      </w:r>
    </w:p>
    <w:p w:rsidR="00C71ECC" w:rsidRPr="00C71ECC" w:rsidRDefault="00C71ECC" w:rsidP="00C71ECC">
      <w:pPr>
        <w:numPr>
          <w:ilvl w:val="0"/>
          <w:numId w:val="10"/>
        </w:numPr>
      </w:pPr>
      <w:r w:rsidRPr="00C71ECC">
        <w:t>It is done starting from the 30 weeks of pregnancy.</w:t>
      </w:r>
    </w:p>
    <w:p w:rsidR="00C71ECC" w:rsidRPr="00C71ECC" w:rsidRDefault="00C71ECC" w:rsidP="00C71ECC">
      <w:pPr>
        <w:numPr>
          <w:ilvl w:val="0"/>
          <w:numId w:val="10"/>
        </w:numPr>
      </w:pPr>
      <w:r w:rsidRPr="00C71ECC">
        <w:t xml:space="preserve">The electronic </w:t>
      </w:r>
      <w:proofErr w:type="spellStart"/>
      <w:r w:rsidRPr="00C71ECC">
        <w:t>foetal</w:t>
      </w:r>
      <w:proofErr w:type="spellEnd"/>
      <w:r w:rsidRPr="00C71ECC">
        <w:t xml:space="preserve"> monitor is used during pregnancy to record the pattern of </w:t>
      </w:r>
      <w:proofErr w:type="spellStart"/>
      <w:r w:rsidRPr="00C71ECC">
        <w:t>foetal</w:t>
      </w:r>
      <w:proofErr w:type="spellEnd"/>
      <w:r w:rsidRPr="00C71ECC">
        <w:t xml:space="preserve"> heart rate (FHR) and its response to the </w:t>
      </w:r>
      <w:proofErr w:type="spellStart"/>
      <w:r w:rsidRPr="00C71ECC">
        <w:t>foetal</w:t>
      </w:r>
      <w:proofErr w:type="spellEnd"/>
      <w:r w:rsidRPr="00C71ECC">
        <w:t xml:space="preserve"> movements reported by the mother by pressing a button in her hand.</w:t>
      </w:r>
    </w:p>
    <w:p w:rsidR="00C71ECC" w:rsidRPr="00C71ECC" w:rsidRDefault="00C71ECC" w:rsidP="00C71ECC">
      <w:pPr>
        <w:numPr>
          <w:ilvl w:val="0"/>
          <w:numId w:val="10"/>
        </w:numPr>
      </w:pPr>
      <w:r w:rsidRPr="00C71ECC">
        <w:t xml:space="preserve">The test is carried out for 20 minutes. If </w:t>
      </w:r>
      <w:proofErr w:type="spellStart"/>
      <w:r w:rsidRPr="00C71ECC">
        <w:t>foetal</w:t>
      </w:r>
      <w:proofErr w:type="spellEnd"/>
      <w:r w:rsidRPr="00C71ECC">
        <w:t xml:space="preserve"> movement did not occur the test is extended for another 20 minutes during which the </w:t>
      </w:r>
      <w:proofErr w:type="spellStart"/>
      <w:r w:rsidRPr="00C71ECC">
        <w:t>foetus</w:t>
      </w:r>
      <w:proofErr w:type="spellEnd"/>
      <w:r w:rsidRPr="00C71ECC">
        <w:t xml:space="preserve"> is stimulated mechanically by the 1st pelvic grip or by acoustic stimulation using an artificial larynx placed against the maternal abdomen to " awaken the </w:t>
      </w:r>
      <w:proofErr w:type="spellStart"/>
      <w:r w:rsidRPr="00C71ECC">
        <w:t>foetus</w:t>
      </w:r>
      <w:proofErr w:type="spellEnd"/>
      <w:r w:rsidRPr="00C71ECC">
        <w:t>" 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Results</w:t>
      </w:r>
    </w:p>
    <w:p w:rsidR="00C71ECC" w:rsidRPr="00C71ECC" w:rsidRDefault="00C71ECC" w:rsidP="00C71ECC">
      <w:pPr>
        <w:numPr>
          <w:ilvl w:val="0"/>
          <w:numId w:val="11"/>
        </w:numPr>
      </w:pPr>
      <w:r w:rsidRPr="00C71ECC">
        <w:t xml:space="preserve">Reactive test: 2 or more </w:t>
      </w:r>
      <w:proofErr w:type="spellStart"/>
      <w:r w:rsidRPr="00C71ECC">
        <w:t>foetal</w:t>
      </w:r>
      <w:proofErr w:type="spellEnd"/>
      <w:r w:rsidRPr="00C71ECC">
        <w:t xml:space="preserve"> movements are accompanied by acceleration of FHR of 15 beats/ minute for at least 15 seconds’ duration. Reactive test means that the </w:t>
      </w:r>
      <w:proofErr w:type="spellStart"/>
      <w:r w:rsidRPr="00C71ECC">
        <w:t>foetus</w:t>
      </w:r>
      <w:proofErr w:type="spellEnd"/>
      <w:r w:rsidRPr="00C71ECC">
        <w:t xml:space="preserve"> can survive for one week, so the test should be repeated weekly.</w:t>
      </w:r>
    </w:p>
    <w:p w:rsidR="00C71ECC" w:rsidRPr="00C71ECC" w:rsidRDefault="00C71ECC" w:rsidP="00C71ECC">
      <w:pPr>
        <w:numPr>
          <w:ilvl w:val="0"/>
          <w:numId w:val="11"/>
        </w:numPr>
      </w:pPr>
      <w:r w:rsidRPr="00C71ECC">
        <w:t xml:space="preserve">Non -reactive test: no FHR acceleration in response to </w:t>
      </w:r>
      <w:proofErr w:type="spellStart"/>
      <w:r w:rsidRPr="00C71ECC">
        <w:t>foetal</w:t>
      </w:r>
      <w:proofErr w:type="spellEnd"/>
      <w:r w:rsidRPr="00C71ECC">
        <w:t xml:space="preserve"> movements so contraction stress test is indicated.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Contraction Stress Test (Oxytocin Challenge Test)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Procedure</w:t>
      </w:r>
    </w:p>
    <w:p w:rsidR="00C71ECC" w:rsidRPr="00C71ECC" w:rsidRDefault="00C71ECC" w:rsidP="00C71ECC">
      <w:pPr>
        <w:numPr>
          <w:ilvl w:val="0"/>
          <w:numId w:val="12"/>
        </w:numPr>
      </w:pPr>
      <w:r w:rsidRPr="00C71ECC">
        <w:t>It is done after 32 weeks of pregnancy.</w:t>
      </w:r>
    </w:p>
    <w:p w:rsidR="00C71ECC" w:rsidRPr="00C71ECC" w:rsidRDefault="00C71ECC" w:rsidP="00C71ECC">
      <w:pPr>
        <w:numPr>
          <w:ilvl w:val="0"/>
          <w:numId w:val="12"/>
        </w:numPr>
      </w:pPr>
      <w:r w:rsidRPr="00C71ECC">
        <w:t>Two transducers are applied to the mother’s abdomen; one to record the FHR pattern and the other to record the uterine activity.</w:t>
      </w:r>
    </w:p>
    <w:p w:rsidR="00C71ECC" w:rsidRPr="00C71ECC" w:rsidRDefault="00C71ECC" w:rsidP="00C71ECC">
      <w:pPr>
        <w:numPr>
          <w:ilvl w:val="0"/>
          <w:numId w:val="12"/>
        </w:numPr>
      </w:pPr>
      <w:r w:rsidRPr="00C71ECC">
        <w:t xml:space="preserve">Three uterine contractions per 10 minutes are induced by one of the following: </w:t>
      </w:r>
    </w:p>
    <w:p w:rsidR="00C71ECC" w:rsidRPr="00C71ECC" w:rsidRDefault="00C71ECC" w:rsidP="00C71ECC">
      <w:pPr>
        <w:numPr>
          <w:ilvl w:val="1"/>
          <w:numId w:val="12"/>
        </w:numPr>
      </w:pPr>
      <w:r w:rsidRPr="00C71ECC">
        <w:t>IV oxytocin drip starting with 0.5mU/ minute and doubled gradually or</w:t>
      </w:r>
    </w:p>
    <w:p w:rsidR="00C71ECC" w:rsidRPr="00C71ECC" w:rsidRDefault="00C71ECC" w:rsidP="00C71ECC">
      <w:pPr>
        <w:numPr>
          <w:ilvl w:val="1"/>
          <w:numId w:val="12"/>
        </w:numPr>
      </w:pPr>
      <w:r w:rsidRPr="00C71ECC">
        <w:t>tactile stimulation of the nipple.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Results</w:t>
      </w:r>
    </w:p>
    <w:p w:rsidR="00C71ECC" w:rsidRPr="00C71ECC" w:rsidRDefault="00C71ECC" w:rsidP="00C71ECC">
      <w:pPr>
        <w:numPr>
          <w:ilvl w:val="0"/>
          <w:numId w:val="13"/>
        </w:numPr>
      </w:pPr>
      <w:r w:rsidRPr="00C71ECC">
        <w:t>Positive test: consistent and persistent late deceleration of FHR, so placental insufficiency is diagnosed and delivery by caesarean section is indicated.</w:t>
      </w:r>
    </w:p>
    <w:p w:rsidR="00C71ECC" w:rsidRPr="00C71ECC" w:rsidRDefault="00C71ECC" w:rsidP="00C71ECC">
      <w:pPr>
        <w:numPr>
          <w:ilvl w:val="0"/>
          <w:numId w:val="13"/>
        </w:numPr>
      </w:pPr>
      <w:r w:rsidRPr="00C71ECC">
        <w:t xml:space="preserve">Negative test: late deceleration does not occur with uterine contractions. It denotes that the </w:t>
      </w:r>
      <w:proofErr w:type="spellStart"/>
      <w:r w:rsidRPr="00C71ECC">
        <w:t>foetus</w:t>
      </w:r>
      <w:proofErr w:type="spellEnd"/>
      <w:r w:rsidRPr="00C71ECC">
        <w:t xml:space="preserve"> can survive safely for one week when it should be repeated. 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Contraindications</w:t>
      </w:r>
    </w:p>
    <w:p w:rsidR="00C71ECC" w:rsidRPr="00C71ECC" w:rsidRDefault="00C71ECC" w:rsidP="00C71ECC">
      <w:pPr>
        <w:numPr>
          <w:ilvl w:val="0"/>
          <w:numId w:val="14"/>
        </w:numPr>
      </w:pPr>
      <w:r w:rsidRPr="00C71ECC">
        <w:t xml:space="preserve">Threatened preterm </w:t>
      </w:r>
      <w:proofErr w:type="spellStart"/>
      <w:r w:rsidRPr="00C71ECC">
        <w:t>labour</w:t>
      </w:r>
      <w:proofErr w:type="spellEnd"/>
      <w:r w:rsidRPr="00C71ECC">
        <w:t xml:space="preserve">. </w:t>
      </w:r>
    </w:p>
    <w:p w:rsidR="00C71ECC" w:rsidRPr="00C71ECC" w:rsidRDefault="00C71ECC" w:rsidP="00C71ECC">
      <w:pPr>
        <w:numPr>
          <w:ilvl w:val="0"/>
          <w:numId w:val="14"/>
        </w:numPr>
      </w:pPr>
      <w:r w:rsidRPr="00C71ECC">
        <w:lastRenderedPageBreak/>
        <w:t xml:space="preserve">Placenta </w:t>
      </w:r>
      <w:proofErr w:type="spellStart"/>
      <w:r w:rsidRPr="00C71ECC">
        <w:t>praevia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14"/>
        </w:numPr>
      </w:pPr>
      <w:r w:rsidRPr="00C71ECC">
        <w:t xml:space="preserve">Rupture of membranes.         </w:t>
      </w:r>
    </w:p>
    <w:p w:rsidR="00C71ECC" w:rsidRPr="00C71ECC" w:rsidRDefault="00C71ECC" w:rsidP="00C71ECC">
      <w:pPr>
        <w:numPr>
          <w:ilvl w:val="0"/>
          <w:numId w:val="14"/>
        </w:numPr>
      </w:pPr>
      <w:r w:rsidRPr="00C71ECC">
        <w:t xml:space="preserve">Previous classical C.S.      </w:t>
      </w:r>
    </w:p>
    <w:p w:rsidR="00C71ECC" w:rsidRPr="00C71ECC" w:rsidRDefault="00C71ECC" w:rsidP="00C71ECC">
      <w:pPr>
        <w:numPr>
          <w:ilvl w:val="0"/>
          <w:numId w:val="14"/>
        </w:numPr>
      </w:pPr>
      <w:r w:rsidRPr="00C71ECC">
        <w:t>Multiple pregnancy.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BIOPHYSICAL PROFILE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2"/>
        <w:gridCol w:w="4217"/>
        <w:gridCol w:w="3421"/>
      </w:tblGrid>
      <w:tr w:rsidR="00C71ECC" w:rsidRPr="00C71EC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CCFF"/>
            <w:hideMark/>
          </w:tcPr>
          <w:p w:rsidR="00C71ECC" w:rsidRPr="00C71ECC" w:rsidRDefault="00C71ECC" w:rsidP="00C71ECC">
            <w:r w:rsidRPr="00C71ECC">
              <w:t>Variable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CCFF"/>
            <w:hideMark/>
          </w:tcPr>
          <w:p w:rsidR="00C71ECC" w:rsidRPr="00C71ECC" w:rsidRDefault="00C71ECC" w:rsidP="00C71ECC">
            <w:r w:rsidRPr="00C71ECC">
              <w:t>Score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CCFF"/>
            <w:hideMark/>
          </w:tcPr>
          <w:p w:rsidR="00C71ECC" w:rsidRPr="00C71ECC" w:rsidRDefault="00C71ECC" w:rsidP="00C71ECC">
            <w:r w:rsidRPr="00C71ECC">
              <w:t>Score 0</w:t>
            </w:r>
          </w:p>
        </w:tc>
      </w:tr>
      <w:tr w:rsidR="00C71ECC" w:rsidRPr="00C71EC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proofErr w:type="spellStart"/>
            <w:r w:rsidRPr="00C71ECC">
              <w:t>Foetal</w:t>
            </w:r>
            <w:proofErr w:type="spellEnd"/>
            <w:r w:rsidRPr="00C71ECC">
              <w:t xml:space="preserve"> breathing movements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Last for 30 seconds in 30 minutes of observation.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Less than 30 seconds in 30 minutes of observation.</w:t>
            </w:r>
          </w:p>
        </w:tc>
      </w:tr>
      <w:tr w:rsidR="00C71ECC" w:rsidRPr="00C71EC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proofErr w:type="spellStart"/>
            <w:r w:rsidRPr="00C71ECC">
              <w:t>Foetal</w:t>
            </w:r>
            <w:proofErr w:type="spellEnd"/>
            <w:r w:rsidRPr="00C71ECC">
              <w:t xml:space="preserve"> movements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3 or more discrete body or limb movements within 30 minutes.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Less than 3 movements.</w:t>
            </w:r>
          </w:p>
        </w:tc>
      </w:tr>
      <w:tr w:rsidR="00C71ECC" w:rsidRPr="00C71EC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proofErr w:type="spellStart"/>
            <w:r w:rsidRPr="00C71ECC">
              <w:t>Foetal</w:t>
            </w:r>
            <w:proofErr w:type="spellEnd"/>
            <w:r w:rsidRPr="00C71ECC">
              <w:t xml:space="preserve"> tone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One or more episodes of limb extension with return to flexion within 30 minutes.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Not observed.</w:t>
            </w:r>
          </w:p>
        </w:tc>
      </w:tr>
      <w:tr w:rsidR="00C71ECC" w:rsidRPr="00C71EC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Non-stress test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Reactive.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Non-reactive.</w:t>
            </w:r>
          </w:p>
        </w:tc>
      </w:tr>
      <w:tr w:rsidR="00C71ECC" w:rsidRPr="00C71EC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Amniotic fluid volume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One or more amniotic fluid pockets measures 1 cm or larger in 2 perpendicular planes.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Largest pocket measures less than 1 cm in 2 perpendicular planes.</w:t>
            </w:r>
          </w:p>
        </w:tc>
      </w:tr>
      <w:tr w:rsidR="00C71ECC" w:rsidRPr="00C71ECC">
        <w:trPr>
          <w:jc w:val="center"/>
        </w:trPr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hideMark/>
          </w:tcPr>
          <w:p w:rsidR="00C71ECC" w:rsidRPr="00C71ECC" w:rsidRDefault="00C71ECC" w:rsidP="00C71ECC">
            <w:r w:rsidRPr="00C71ECC">
              <w:t>Maximum score 10 Minimum score 0</w:t>
            </w:r>
          </w:p>
        </w:tc>
      </w:tr>
    </w:tbl>
    <w:p w:rsidR="00C71ECC" w:rsidRPr="00C71ECC" w:rsidRDefault="00C71ECC" w:rsidP="00C71ECC">
      <w:pPr>
        <w:numPr>
          <w:ilvl w:val="0"/>
          <w:numId w:val="15"/>
        </w:numPr>
      </w:pPr>
      <w:r w:rsidRPr="00C71ECC">
        <w:t>A score of 8-10 is normal.</w:t>
      </w:r>
    </w:p>
    <w:p w:rsidR="00C71ECC" w:rsidRPr="00C71ECC" w:rsidRDefault="00C71ECC" w:rsidP="00C71ECC">
      <w:pPr>
        <w:numPr>
          <w:ilvl w:val="0"/>
          <w:numId w:val="15"/>
        </w:numPr>
      </w:pPr>
      <w:r w:rsidRPr="00C71ECC">
        <w:t>A score of 4-6 → deliver if lung is mature otherwise corticosteroids are given for 48 hours before delivery.</w:t>
      </w:r>
    </w:p>
    <w:p w:rsidR="00C71ECC" w:rsidRPr="00C71ECC" w:rsidRDefault="00C71ECC" w:rsidP="00C71ECC">
      <w:pPr>
        <w:numPr>
          <w:ilvl w:val="0"/>
          <w:numId w:val="15"/>
        </w:numPr>
      </w:pPr>
      <w:r w:rsidRPr="00C71ECC">
        <w:t>A score of &lt; 4 is abnormal → evaluate for immediate delivery.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AMNIOTIC FLUID STUDY</w:t>
      </w:r>
    </w:p>
    <w:p w:rsidR="00C71ECC" w:rsidRPr="00C71ECC" w:rsidRDefault="00C71ECC" w:rsidP="00C71ECC">
      <w:r w:rsidRPr="00C71ECC">
        <w:t>Procedure of amniocentesis: (see later).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 xml:space="preserve">Detection of </w:t>
      </w:r>
      <w:proofErr w:type="spellStart"/>
      <w:r w:rsidRPr="00C71ECC">
        <w:rPr>
          <w:b/>
          <w:bCs/>
        </w:rPr>
        <w:t>Foetal</w:t>
      </w:r>
      <w:proofErr w:type="spellEnd"/>
      <w:r w:rsidRPr="00C71ECC">
        <w:rPr>
          <w:b/>
          <w:bCs/>
        </w:rPr>
        <w:t xml:space="preserve"> Maturity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Lung maturity</w:t>
      </w:r>
    </w:p>
    <w:p w:rsidR="00C71ECC" w:rsidRPr="00C71ECC" w:rsidRDefault="00C71ECC" w:rsidP="00C71ECC">
      <w:pPr>
        <w:numPr>
          <w:ilvl w:val="0"/>
          <w:numId w:val="16"/>
        </w:numPr>
      </w:pPr>
      <w:r w:rsidRPr="00C71ECC">
        <w:t xml:space="preserve">Lecithin/ </w:t>
      </w:r>
      <w:proofErr w:type="spellStart"/>
      <w:r w:rsidRPr="00C71ECC">
        <w:t>sphingomyelin</w:t>
      </w:r>
      <w:proofErr w:type="spellEnd"/>
      <w:r w:rsidRPr="00C71ECC">
        <w:t xml:space="preserve"> (L /S) ratio:</w:t>
      </w:r>
    </w:p>
    <w:p w:rsidR="00C71ECC" w:rsidRPr="00C71ECC" w:rsidRDefault="00C71ECC" w:rsidP="00C71ECC">
      <w:pPr>
        <w:numPr>
          <w:ilvl w:val="1"/>
          <w:numId w:val="16"/>
        </w:numPr>
      </w:pPr>
      <w:r w:rsidRPr="00C71ECC">
        <w:lastRenderedPageBreak/>
        <w:t xml:space="preserve">Before 34 weeks of gestation, lecithin and </w:t>
      </w:r>
      <w:proofErr w:type="spellStart"/>
      <w:r w:rsidRPr="00C71ECC">
        <w:t>sphingomyelin</w:t>
      </w:r>
      <w:proofErr w:type="spellEnd"/>
      <w:r w:rsidRPr="00C71ECC">
        <w:t xml:space="preserve"> are present in the amniotic fluid in equal concentrations (1/1) . At about 35 weeks, the lecithin concentration rises so the ratio of L/S is 2/1 or more with this ratio the risk of respiratory distress is minimal.</w:t>
      </w:r>
    </w:p>
    <w:p w:rsidR="00C71ECC" w:rsidRPr="00C71ECC" w:rsidRDefault="00C71ECC" w:rsidP="00C71ECC">
      <w:pPr>
        <w:numPr>
          <w:ilvl w:val="0"/>
          <w:numId w:val="16"/>
        </w:numPr>
      </w:pPr>
      <w:proofErr w:type="spellStart"/>
      <w:r w:rsidRPr="00C71ECC">
        <w:t>Phosphatidyl</w:t>
      </w:r>
      <w:proofErr w:type="spellEnd"/>
      <w:r w:rsidRPr="00C71ECC">
        <w:t xml:space="preserve"> glycerol:</w:t>
      </w:r>
    </w:p>
    <w:p w:rsidR="00C71ECC" w:rsidRPr="00C71ECC" w:rsidRDefault="00C71ECC" w:rsidP="00C71ECC">
      <w:pPr>
        <w:numPr>
          <w:ilvl w:val="1"/>
          <w:numId w:val="16"/>
        </w:numPr>
      </w:pPr>
      <w:r w:rsidRPr="00C71ECC">
        <w:t>Its detection in the amniotic fluid indicates lung maturity. It is more reliable than L/S ratio as it is not detected in blood, meconium or vaginal discharge so the contamination of the sample with any of these does not confuse the interpretation .</w:t>
      </w:r>
    </w:p>
    <w:p w:rsidR="00C71ECC" w:rsidRPr="00C71ECC" w:rsidRDefault="00C71ECC" w:rsidP="00C71ECC">
      <w:pPr>
        <w:numPr>
          <w:ilvl w:val="0"/>
          <w:numId w:val="16"/>
        </w:numPr>
      </w:pPr>
      <w:r w:rsidRPr="00C71ECC">
        <w:t>Foam stability (shake) test:</w:t>
      </w:r>
    </w:p>
    <w:p w:rsidR="00C71ECC" w:rsidRPr="00C71ECC" w:rsidRDefault="00C71ECC" w:rsidP="00C71ECC">
      <w:pPr>
        <w:numPr>
          <w:ilvl w:val="1"/>
          <w:numId w:val="16"/>
        </w:numPr>
      </w:pPr>
      <w:r w:rsidRPr="00C71ECC">
        <w:t xml:space="preserve">It is a rapid test for detection of </w:t>
      </w:r>
      <w:proofErr w:type="spellStart"/>
      <w:r w:rsidRPr="00C71ECC">
        <w:t>foetal</w:t>
      </w:r>
      <w:proofErr w:type="spellEnd"/>
      <w:r w:rsidRPr="00C71ECC">
        <w:t xml:space="preserve"> lung maturity.</w:t>
      </w:r>
    </w:p>
    <w:p w:rsidR="00C71ECC" w:rsidRPr="00C71ECC" w:rsidRDefault="00C71ECC" w:rsidP="00C71ECC">
      <w:pPr>
        <w:numPr>
          <w:ilvl w:val="1"/>
          <w:numId w:val="16"/>
        </w:numPr>
      </w:pPr>
      <w:r w:rsidRPr="00C71ECC">
        <w:t>The test depends upon the ability of the surfactant in the amniotic fluid, when mixed with 95% ethanol in a glass tube and shacked well, to generate a ring of foam at the air-liquid interface that persists for at least 15 minutes.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Kidney maturity</w:t>
      </w:r>
    </w:p>
    <w:p w:rsidR="00C71ECC" w:rsidRPr="00C71ECC" w:rsidRDefault="00C71ECC" w:rsidP="00C71ECC">
      <w:r w:rsidRPr="00C71ECC">
        <w:t xml:space="preserve">Amniotic fluid </w:t>
      </w:r>
      <w:proofErr w:type="spellStart"/>
      <w:r w:rsidRPr="00C71ECC">
        <w:t>creatinine</w:t>
      </w:r>
      <w:proofErr w:type="spellEnd"/>
      <w:r w:rsidRPr="00C71ECC">
        <w:t xml:space="preserve"> level of 2 mg/ dl or more indicates </w:t>
      </w:r>
      <w:proofErr w:type="spellStart"/>
      <w:r w:rsidRPr="00C71ECC">
        <w:t>foetal</w:t>
      </w:r>
      <w:proofErr w:type="spellEnd"/>
      <w:r w:rsidRPr="00C71ECC">
        <w:t xml:space="preserve"> kidney maturity providing that maternal serum </w:t>
      </w:r>
      <w:proofErr w:type="spellStart"/>
      <w:r w:rsidRPr="00C71ECC">
        <w:t>creatinine</w:t>
      </w:r>
      <w:proofErr w:type="spellEnd"/>
      <w:r w:rsidRPr="00C71ECC">
        <w:t xml:space="preserve"> is normal 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Liver maturity</w:t>
      </w:r>
    </w:p>
    <w:p w:rsidR="00C71ECC" w:rsidRPr="00C71ECC" w:rsidRDefault="00C71ECC" w:rsidP="00C71ECC">
      <w:r w:rsidRPr="00C71ECC">
        <w:t xml:space="preserve">In absence of abnormal </w:t>
      </w:r>
      <w:proofErr w:type="spellStart"/>
      <w:r w:rsidRPr="00C71ECC">
        <w:t>haemolysis</w:t>
      </w:r>
      <w:proofErr w:type="spellEnd"/>
      <w:r w:rsidRPr="00C71ECC">
        <w:t>, it is 0.01 -0.06 D OD at 34-36 weeks and continue to decrease up to term.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Skin maturity</w:t>
      </w:r>
    </w:p>
    <w:p w:rsidR="00C71ECC" w:rsidRPr="00C71ECC" w:rsidRDefault="00C71ECC" w:rsidP="00C71ECC">
      <w:r w:rsidRPr="00C71ECC">
        <w:t xml:space="preserve">The sebaceous glands of the </w:t>
      </w:r>
      <w:proofErr w:type="spellStart"/>
      <w:r w:rsidRPr="00C71ECC">
        <w:t>foetus</w:t>
      </w:r>
      <w:proofErr w:type="spellEnd"/>
      <w:r w:rsidRPr="00C71ECC">
        <w:t xml:space="preserve"> produce cells containing lipid so stained orange with Nile blue </w:t>
      </w:r>
      <w:proofErr w:type="spellStart"/>
      <w:r w:rsidRPr="00C71ECC">
        <w:t>sulphate</w:t>
      </w:r>
      <w:proofErr w:type="spellEnd"/>
      <w:r w:rsidRPr="00C71ECC">
        <w:t xml:space="preserve"> . If 50% or more of the cells in the amniotic fluid are of these type the </w:t>
      </w:r>
      <w:proofErr w:type="spellStart"/>
      <w:r w:rsidRPr="00C71ECC">
        <w:t>foetus</w:t>
      </w:r>
      <w:proofErr w:type="spellEnd"/>
      <w:r w:rsidRPr="00C71ECC">
        <w:t xml:space="preserve"> is mature.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 xml:space="preserve">Detection of </w:t>
      </w:r>
      <w:proofErr w:type="spellStart"/>
      <w:r w:rsidRPr="00C71ECC">
        <w:rPr>
          <w:b/>
          <w:bCs/>
        </w:rPr>
        <w:t>Foetal</w:t>
      </w:r>
      <w:proofErr w:type="spellEnd"/>
      <w:r w:rsidRPr="00C71ECC">
        <w:rPr>
          <w:b/>
          <w:bCs/>
        </w:rPr>
        <w:t xml:space="preserve"> Abnormalities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Chromosomal abnormalities:</w:t>
      </w:r>
    </w:p>
    <w:p w:rsidR="00C71ECC" w:rsidRPr="00C71ECC" w:rsidRDefault="00C71ECC" w:rsidP="00C71ECC">
      <w:r w:rsidRPr="00C71ECC">
        <w:t xml:space="preserve">such as Down’s syndrome (trisomy 21) can be diagnosed by examination of the desquamated </w:t>
      </w:r>
      <w:proofErr w:type="spellStart"/>
      <w:r w:rsidRPr="00C71ECC">
        <w:t>foetal</w:t>
      </w:r>
      <w:proofErr w:type="spellEnd"/>
      <w:r w:rsidRPr="00C71ECC">
        <w:t xml:space="preserve"> cells in the amniotic fluid.</w:t>
      </w:r>
    </w:p>
    <w:p w:rsidR="00C71ECC" w:rsidRPr="00C71ECC" w:rsidRDefault="00C71ECC" w:rsidP="00C71ECC">
      <w:r w:rsidRPr="00C71ECC">
        <w:t>Chromosomal study is indicated in the following conditions:</w:t>
      </w:r>
    </w:p>
    <w:p w:rsidR="00C71ECC" w:rsidRPr="00C71ECC" w:rsidRDefault="00C71ECC" w:rsidP="00C71ECC">
      <w:pPr>
        <w:numPr>
          <w:ilvl w:val="0"/>
          <w:numId w:val="17"/>
        </w:numPr>
      </w:pPr>
      <w:r w:rsidRPr="00C71ECC">
        <w:t>Pregnant women of 35 years old or more as the incidence of Down's syndrome is increased to reach 1:50 when the mother is 40 years old or more.</w:t>
      </w:r>
    </w:p>
    <w:p w:rsidR="00C71ECC" w:rsidRPr="00C71ECC" w:rsidRDefault="00C71ECC" w:rsidP="00C71ECC">
      <w:pPr>
        <w:numPr>
          <w:ilvl w:val="0"/>
          <w:numId w:val="17"/>
        </w:numPr>
      </w:pPr>
      <w:r w:rsidRPr="00C71ECC">
        <w:t>A previous chromosomally abnormal offspring.</w:t>
      </w:r>
    </w:p>
    <w:p w:rsidR="00C71ECC" w:rsidRPr="00C71ECC" w:rsidRDefault="00C71ECC" w:rsidP="00C71ECC">
      <w:pPr>
        <w:numPr>
          <w:ilvl w:val="0"/>
          <w:numId w:val="17"/>
        </w:numPr>
      </w:pPr>
      <w:r w:rsidRPr="00C71ECC">
        <w:lastRenderedPageBreak/>
        <w:t>Chromosomal abnormality in either parents.</w:t>
      </w:r>
    </w:p>
    <w:p w:rsidR="00C71ECC" w:rsidRPr="00C71ECC" w:rsidRDefault="00C71ECC" w:rsidP="00C71ECC">
      <w:pPr>
        <w:numPr>
          <w:ilvl w:val="0"/>
          <w:numId w:val="17"/>
        </w:numPr>
      </w:pPr>
      <w:proofErr w:type="spellStart"/>
      <w:r w:rsidRPr="00C71ECC">
        <w:t>Ultrasonographic</w:t>
      </w:r>
      <w:proofErr w:type="spellEnd"/>
      <w:r w:rsidRPr="00C71ECC">
        <w:t xml:space="preserve"> markers of chromosomal anomalies as: cardiac defects, duodenal atresia, </w:t>
      </w:r>
      <w:proofErr w:type="spellStart"/>
      <w:r w:rsidRPr="00C71ECC">
        <w:t>omphalocoele</w:t>
      </w:r>
      <w:proofErr w:type="spellEnd"/>
      <w:r w:rsidRPr="00C71ECC">
        <w:t xml:space="preserve"> and hands or feet anomalies. Such markers are present in about 85% of </w:t>
      </w:r>
      <w:proofErr w:type="spellStart"/>
      <w:r w:rsidRPr="00C71ECC">
        <w:t>foetuses</w:t>
      </w:r>
      <w:proofErr w:type="spellEnd"/>
      <w:r w:rsidRPr="00C71ECC">
        <w:t xml:space="preserve"> with Down’s syndrome.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Neural tube defects:</w:t>
      </w:r>
    </w:p>
    <w:p w:rsidR="00C71ECC" w:rsidRPr="00C71ECC" w:rsidRDefault="00C71ECC" w:rsidP="00C71ECC">
      <w:r w:rsidRPr="00C71ECC">
        <w:t xml:space="preserve">as anencephaly and open </w:t>
      </w:r>
      <w:proofErr w:type="spellStart"/>
      <w:r w:rsidRPr="00C71ECC">
        <w:t>spina</w:t>
      </w:r>
      <w:proofErr w:type="spellEnd"/>
      <w:r w:rsidRPr="00C71ECC">
        <w:t xml:space="preserve"> bifida produce increased level of alpha fetoprotein into the amniotic fluid.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Inborn metabolic errors</w:t>
      </w:r>
    </w:p>
    <w:p w:rsidR="00C71ECC" w:rsidRPr="00C71ECC" w:rsidRDefault="00C71ECC" w:rsidP="00C71ECC">
      <w:pPr>
        <w:numPr>
          <w:ilvl w:val="0"/>
          <w:numId w:val="18"/>
        </w:numPr>
      </w:pPr>
      <w:r w:rsidRPr="00C71ECC">
        <w:t xml:space="preserve">Amino -acid metabolism: e.g. </w:t>
      </w:r>
      <w:proofErr w:type="spellStart"/>
      <w:r w:rsidRPr="00C71ECC">
        <w:t>cystinuria</w:t>
      </w:r>
      <w:proofErr w:type="spellEnd"/>
      <w:r w:rsidRPr="00C71ECC">
        <w:t xml:space="preserve"> and </w:t>
      </w:r>
      <w:proofErr w:type="spellStart"/>
      <w:r w:rsidRPr="00C71ECC">
        <w:t>histidinaemia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18"/>
        </w:numPr>
      </w:pPr>
      <w:r w:rsidRPr="00C71ECC">
        <w:t xml:space="preserve">Carbohydrate metabolism: e.g. </w:t>
      </w:r>
      <w:proofErr w:type="spellStart"/>
      <w:r w:rsidRPr="00C71ECC">
        <w:t>galactosaemia</w:t>
      </w:r>
      <w:proofErr w:type="spellEnd"/>
      <w:r w:rsidRPr="00C71ECC">
        <w:t xml:space="preserve"> and glucose 6-phosphate dehydrogenase deficiency.</w:t>
      </w:r>
    </w:p>
    <w:p w:rsidR="00C71ECC" w:rsidRPr="00C71ECC" w:rsidRDefault="00C71ECC" w:rsidP="00C71ECC">
      <w:pPr>
        <w:numPr>
          <w:ilvl w:val="0"/>
          <w:numId w:val="18"/>
        </w:numPr>
      </w:pPr>
      <w:r w:rsidRPr="00C71ECC">
        <w:t xml:space="preserve">Lipid metabolism: e.g. </w:t>
      </w:r>
      <w:proofErr w:type="spellStart"/>
      <w:r w:rsidRPr="00C71ECC">
        <w:t>Tay</w:t>
      </w:r>
      <w:proofErr w:type="spellEnd"/>
      <w:r w:rsidRPr="00C71ECC">
        <w:t xml:space="preserve">-Sachs disease, </w:t>
      </w:r>
      <w:proofErr w:type="spellStart"/>
      <w:r w:rsidRPr="00C71ECC">
        <w:t>Niemann</w:t>
      </w:r>
      <w:proofErr w:type="spellEnd"/>
      <w:r w:rsidRPr="00C71ECC">
        <w:t xml:space="preserve">-Pick disease and </w:t>
      </w:r>
      <w:proofErr w:type="spellStart"/>
      <w:r w:rsidRPr="00C71ECC">
        <w:t>Gaucher’s</w:t>
      </w:r>
      <w:proofErr w:type="spellEnd"/>
      <w:r w:rsidRPr="00C71ECC">
        <w:t xml:space="preserve"> disease.</w:t>
      </w:r>
    </w:p>
    <w:p w:rsidR="00C71ECC" w:rsidRPr="00C71ECC" w:rsidRDefault="00C71ECC" w:rsidP="00C71ECC">
      <w:pPr>
        <w:numPr>
          <w:ilvl w:val="0"/>
          <w:numId w:val="18"/>
        </w:numPr>
      </w:pPr>
      <w:r w:rsidRPr="00C71ECC">
        <w:t xml:space="preserve">Miscellaneous disorders: e.g. congenital adrenal hyperplasia and congenital </w:t>
      </w:r>
      <w:proofErr w:type="spellStart"/>
      <w:r w:rsidRPr="00C71ECC">
        <w:t>nephrotic</w:t>
      </w:r>
      <w:proofErr w:type="spellEnd"/>
      <w:r w:rsidRPr="00C71ECC">
        <w:t xml:space="preserve"> syndrome.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X- linked recessive disorders:</w:t>
      </w:r>
    </w:p>
    <w:p w:rsidR="00C71ECC" w:rsidRPr="00C71ECC" w:rsidRDefault="00C71ECC" w:rsidP="00C71ECC">
      <w:r w:rsidRPr="00C71ECC">
        <w:t xml:space="preserve">e.g. </w:t>
      </w:r>
      <w:proofErr w:type="spellStart"/>
      <w:r w:rsidRPr="00C71ECC">
        <w:t>Duchenne</w:t>
      </w:r>
      <w:proofErr w:type="spellEnd"/>
      <w:r w:rsidRPr="00C71ECC">
        <w:t xml:space="preserve"> muscular dystrophy and </w:t>
      </w:r>
      <w:proofErr w:type="spellStart"/>
      <w:r w:rsidRPr="00C71ECC">
        <w:t>haemophilia</w:t>
      </w:r>
      <w:proofErr w:type="spellEnd"/>
      <w:r w:rsidRPr="00C71ECC">
        <w:t>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Rh-</w:t>
      </w:r>
      <w:proofErr w:type="spellStart"/>
      <w:r w:rsidRPr="00C71ECC">
        <w:rPr>
          <w:b/>
          <w:bCs/>
        </w:rPr>
        <w:t>isoimmunization</w:t>
      </w:r>
      <w:proofErr w:type="spellEnd"/>
      <w:r w:rsidRPr="00C71ECC">
        <w:rPr>
          <w:b/>
          <w:bCs/>
        </w:rPr>
        <w:t>:</w:t>
      </w:r>
    </w:p>
    <w:p w:rsidR="00C71ECC" w:rsidRPr="00C71ECC" w:rsidRDefault="00C71ECC" w:rsidP="00C71ECC">
      <w:r w:rsidRPr="00C71ECC">
        <w:t>follow up of such patients by determination of the bilirubin level in the amniotic fluid.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HORMONAL STUDIES</w:t>
      </w:r>
    </w:p>
    <w:p w:rsidR="00C71ECC" w:rsidRPr="00C71ECC" w:rsidRDefault="00C71ECC" w:rsidP="00C71ECC">
      <w:pPr>
        <w:rPr>
          <w:b/>
          <w:bCs/>
        </w:rPr>
      </w:pPr>
      <w:proofErr w:type="spellStart"/>
      <w:r w:rsidRPr="00C71ECC">
        <w:rPr>
          <w:b/>
          <w:bCs/>
        </w:rPr>
        <w:t>Oestriol</w:t>
      </w:r>
      <w:proofErr w:type="spellEnd"/>
    </w:p>
    <w:p w:rsidR="00C71ECC" w:rsidRPr="00C71ECC" w:rsidRDefault="00C71ECC" w:rsidP="00C71ECC">
      <w:pPr>
        <w:numPr>
          <w:ilvl w:val="0"/>
          <w:numId w:val="19"/>
        </w:numPr>
      </w:pPr>
      <w:r w:rsidRPr="00C71ECC">
        <w:t xml:space="preserve">Maternal urinary and serum </w:t>
      </w:r>
      <w:proofErr w:type="spellStart"/>
      <w:r w:rsidRPr="00C71ECC">
        <w:t>oestriol</w:t>
      </w:r>
      <w:proofErr w:type="spellEnd"/>
      <w:r w:rsidRPr="00C71ECC">
        <w:t xml:space="preserve"> level is an important index for the integrity of the </w:t>
      </w:r>
      <w:proofErr w:type="spellStart"/>
      <w:r w:rsidRPr="00C71ECC">
        <w:t>foetal</w:t>
      </w:r>
      <w:proofErr w:type="spellEnd"/>
      <w:r w:rsidRPr="00C71ECC">
        <w:t xml:space="preserve"> adrenal and liver as well as the placenta.</w:t>
      </w:r>
    </w:p>
    <w:p w:rsidR="00C71ECC" w:rsidRPr="00C71ECC" w:rsidRDefault="00C71ECC" w:rsidP="00C71ECC">
      <w:pPr>
        <w:numPr>
          <w:ilvl w:val="0"/>
          <w:numId w:val="19"/>
        </w:numPr>
      </w:pPr>
      <w:r w:rsidRPr="00C71ECC">
        <w:t xml:space="preserve">Urinary </w:t>
      </w:r>
      <w:proofErr w:type="spellStart"/>
      <w:r w:rsidRPr="00C71ECC">
        <w:t>oestriol</w:t>
      </w:r>
      <w:proofErr w:type="spellEnd"/>
      <w:r w:rsidRPr="00C71ECC">
        <w:t xml:space="preserve"> increases as pregnancy advances to reach about 35-40 mg/ 24 hours at full term. Progressive fall in urinary </w:t>
      </w:r>
      <w:proofErr w:type="spellStart"/>
      <w:r w:rsidRPr="00C71ECC">
        <w:t>oestriol</w:t>
      </w:r>
      <w:proofErr w:type="spellEnd"/>
      <w:r w:rsidRPr="00C71ECC">
        <w:t xml:space="preserve"> by serial measurement indicates that the </w:t>
      </w:r>
      <w:proofErr w:type="spellStart"/>
      <w:r w:rsidRPr="00C71ECC">
        <w:t>foetus</w:t>
      </w:r>
      <w:proofErr w:type="spellEnd"/>
      <w:r w:rsidRPr="00C71ECC">
        <w:t xml:space="preserve"> is jeopardous.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Progesterone</w:t>
      </w:r>
    </w:p>
    <w:p w:rsidR="00C71ECC" w:rsidRPr="00C71ECC" w:rsidRDefault="00C71ECC" w:rsidP="00C71ECC">
      <w:pPr>
        <w:numPr>
          <w:ilvl w:val="0"/>
          <w:numId w:val="20"/>
        </w:numPr>
      </w:pPr>
      <w:r w:rsidRPr="00C71ECC">
        <w:t xml:space="preserve">Progesterone level can be detected in the serum and saliva of the pregnant mother and its end product </w:t>
      </w:r>
      <w:proofErr w:type="spellStart"/>
      <w:r w:rsidRPr="00C71ECC">
        <w:t>pregnandiol</w:t>
      </w:r>
      <w:proofErr w:type="spellEnd"/>
      <w:r w:rsidRPr="00C71ECC">
        <w:t xml:space="preserve"> in 24 hours collection of urine.</w:t>
      </w:r>
    </w:p>
    <w:p w:rsidR="00C71ECC" w:rsidRPr="00C71ECC" w:rsidRDefault="00C71ECC" w:rsidP="00C71ECC">
      <w:pPr>
        <w:numPr>
          <w:ilvl w:val="0"/>
          <w:numId w:val="20"/>
        </w:numPr>
      </w:pPr>
      <w:r w:rsidRPr="00C71ECC">
        <w:lastRenderedPageBreak/>
        <w:t xml:space="preserve">It is of little practical value in comparison to urinary </w:t>
      </w:r>
      <w:proofErr w:type="spellStart"/>
      <w:r w:rsidRPr="00C71ECC">
        <w:t>oestriol</w:t>
      </w:r>
      <w:proofErr w:type="spellEnd"/>
      <w:r w:rsidRPr="00C71ECC">
        <w:t xml:space="preserve"> detection as the </w:t>
      </w:r>
      <w:proofErr w:type="spellStart"/>
      <w:r w:rsidRPr="00C71ECC">
        <w:t>foetus</w:t>
      </w:r>
      <w:proofErr w:type="spellEnd"/>
      <w:r w:rsidRPr="00C71ECC">
        <w:t xml:space="preserve"> is not sharing in its synthesis.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 xml:space="preserve">Human Placental </w:t>
      </w:r>
      <w:proofErr w:type="spellStart"/>
      <w:r w:rsidRPr="00C71ECC">
        <w:rPr>
          <w:b/>
          <w:bCs/>
        </w:rPr>
        <w:t>Lactogen</w:t>
      </w:r>
      <w:proofErr w:type="spellEnd"/>
      <w:r w:rsidRPr="00C71ECC">
        <w:rPr>
          <w:b/>
          <w:bCs/>
        </w:rPr>
        <w:t xml:space="preserve"> (</w:t>
      </w:r>
      <w:proofErr w:type="spellStart"/>
      <w:r w:rsidRPr="00C71ECC">
        <w:rPr>
          <w:b/>
          <w:bCs/>
        </w:rPr>
        <w:t>hPL</w:t>
      </w:r>
      <w:proofErr w:type="spellEnd"/>
      <w:r w:rsidRPr="00C71ECC">
        <w:rPr>
          <w:b/>
          <w:bCs/>
        </w:rPr>
        <w:t>)</w:t>
      </w:r>
    </w:p>
    <w:p w:rsidR="00C71ECC" w:rsidRPr="00C71ECC" w:rsidRDefault="00C71ECC" w:rsidP="00C71ECC">
      <w:pPr>
        <w:numPr>
          <w:ilvl w:val="0"/>
          <w:numId w:val="21"/>
        </w:numPr>
      </w:pPr>
      <w:r w:rsidRPr="00C71ECC">
        <w:t xml:space="preserve">Although it was found that </w:t>
      </w:r>
      <w:proofErr w:type="spellStart"/>
      <w:r w:rsidRPr="00C71ECC">
        <w:t>hPL</w:t>
      </w:r>
      <w:proofErr w:type="spellEnd"/>
      <w:r w:rsidRPr="00C71ECC">
        <w:t xml:space="preserve"> falls before </w:t>
      </w:r>
      <w:proofErr w:type="spellStart"/>
      <w:r w:rsidRPr="00C71ECC">
        <w:t>foetal</w:t>
      </w:r>
      <w:proofErr w:type="spellEnd"/>
      <w:r w:rsidRPr="00C71ECC">
        <w:t xml:space="preserve"> death, it may be within normal range until after </w:t>
      </w:r>
      <w:proofErr w:type="spellStart"/>
      <w:r w:rsidRPr="00C71ECC">
        <w:t>foetal</w:t>
      </w:r>
      <w:proofErr w:type="spellEnd"/>
      <w:r w:rsidRPr="00C71ECC">
        <w:t xml:space="preserve"> death.</w:t>
      </w:r>
    </w:p>
    <w:p w:rsidR="00C71ECC" w:rsidRPr="00C71ECC" w:rsidRDefault="00C71ECC" w:rsidP="00C71ECC">
      <w:pPr>
        <w:numPr>
          <w:ilvl w:val="0"/>
          <w:numId w:val="21"/>
        </w:numPr>
      </w:pPr>
      <w:r w:rsidRPr="00C71ECC">
        <w:t xml:space="preserve">A single value of &lt; 4 m g/ ml after 36 weeks is associated with 30% incidence of </w:t>
      </w:r>
      <w:proofErr w:type="spellStart"/>
      <w:r w:rsidRPr="00C71ECC">
        <w:t>foetal</w:t>
      </w:r>
      <w:proofErr w:type="spellEnd"/>
      <w:r w:rsidRPr="00C71ECC">
        <w:t xml:space="preserve"> distress.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 xml:space="preserve">Human Chorionic </w:t>
      </w:r>
      <w:proofErr w:type="spellStart"/>
      <w:r w:rsidRPr="00C71ECC">
        <w:rPr>
          <w:b/>
          <w:bCs/>
        </w:rPr>
        <w:t>Gonadotrophin</w:t>
      </w:r>
      <w:proofErr w:type="spellEnd"/>
      <w:r w:rsidRPr="00C71ECC">
        <w:rPr>
          <w:b/>
          <w:bCs/>
        </w:rPr>
        <w:t xml:space="preserve"> (</w:t>
      </w:r>
      <w:proofErr w:type="spellStart"/>
      <w:r w:rsidRPr="00C71ECC">
        <w:rPr>
          <w:b/>
          <w:bCs/>
        </w:rPr>
        <w:t>hCG</w:t>
      </w:r>
      <w:proofErr w:type="spellEnd"/>
      <w:r w:rsidRPr="00C71ECC">
        <w:rPr>
          <w:b/>
          <w:bCs/>
        </w:rPr>
        <w:t>)</w:t>
      </w:r>
    </w:p>
    <w:p w:rsidR="00C71ECC" w:rsidRPr="00C71ECC" w:rsidRDefault="00C71ECC" w:rsidP="00C71ECC">
      <w:r w:rsidRPr="00C71ECC">
        <w:t xml:space="preserve">It has no practical value as it can be detected up to few weeks after </w:t>
      </w:r>
      <w:proofErr w:type="spellStart"/>
      <w:r w:rsidRPr="00C71ECC">
        <w:t>foetal</w:t>
      </w:r>
      <w:proofErr w:type="spellEnd"/>
      <w:r w:rsidRPr="00C71ECC">
        <w:t xml:space="preserve"> death or delivery.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VAGINAL SMEAR</w:t>
      </w:r>
    </w:p>
    <w:p w:rsidR="00C71ECC" w:rsidRPr="00C71ECC" w:rsidRDefault="00C71ECC" w:rsidP="00C71ECC">
      <w:pPr>
        <w:numPr>
          <w:ilvl w:val="0"/>
          <w:numId w:val="22"/>
        </w:numPr>
      </w:pPr>
      <w:r w:rsidRPr="00C71ECC">
        <w:t>In good pregnancy: 95% of the cells in the smear are of the intermediate type (</w:t>
      </w:r>
      <w:proofErr w:type="spellStart"/>
      <w:r w:rsidRPr="00C71ECC">
        <w:t>navicular</w:t>
      </w:r>
      <w:proofErr w:type="spellEnd"/>
      <w:r w:rsidRPr="00C71ECC">
        <w:t xml:space="preserve"> cells) that have folded edges and present in clusters. About 5% of the cells are of the superficial type.</w:t>
      </w:r>
    </w:p>
    <w:p w:rsidR="00C71ECC" w:rsidRPr="00C71ECC" w:rsidRDefault="00C71ECC" w:rsidP="00C71ECC">
      <w:pPr>
        <w:numPr>
          <w:ilvl w:val="0"/>
          <w:numId w:val="22"/>
        </w:numPr>
      </w:pPr>
      <w:r w:rsidRPr="00C71ECC">
        <w:t>In bad pregnancy: e.g. progesterone deficiency and placental insufficiency more than 10% of the cells are of the superficial type.</w:t>
      </w:r>
    </w:p>
    <w:p w:rsidR="00C71ECC" w:rsidRPr="00C71ECC" w:rsidRDefault="00C71ECC" w:rsidP="00C71ECC">
      <w:pPr>
        <w:numPr>
          <w:ilvl w:val="0"/>
          <w:numId w:val="22"/>
        </w:numPr>
      </w:pPr>
      <w:r w:rsidRPr="00C71ECC">
        <w:t>In inevitable abortion: trophoblastic cells may appear in the smear.</w:t>
      </w:r>
    </w:p>
    <w:p w:rsidR="00C71ECC" w:rsidRPr="00C71ECC" w:rsidRDefault="00C71ECC" w:rsidP="00C71ECC">
      <w:pPr>
        <w:numPr>
          <w:ilvl w:val="0"/>
          <w:numId w:val="22"/>
        </w:numPr>
      </w:pPr>
      <w:r w:rsidRPr="00C71ECC">
        <w:t xml:space="preserve">In intrauterine </w:t>
      </w:r>
      <w:proofErr w:type="spellStart"/>
      <w:r w:rsidRPr="00C71ECC">
        <w:t>foetal</w:t>
      </w:r>
      <w:proofErr w:type="spellEnd"/>
      <w:r w:rsidRPr="00C71ECC">
        <w:t xml:space="preserve"> death: </w:t>
      </w:r>
      <w:proofErr w:type="spellStart"/>
      <w:r w:rsidRPr="00C71ECC">
        <w:t>parabasal</w:t>
      </w:r>
      <w:proofErr w:type="spellEnd"/>
      <w:r w:rsidRPr="00C71ECC">
        <w:t xml:space="preserve"> cells appear in the smear.</w:t>
      </w:r>
    </w:p>
    <w:p w:rsidR="00C71ECC" w:rsidRPr="00C71ECC" w:rsidRDefault="00C71ECC" w:rsidP="00C71ECC">
      <w:pPr>
        <w:numPr>
          <w:ilvl w:val="0"/>
          <w:numId w:val="22"/>
        </w:numPr>
      </w:pPr>
      <w:r w:rsidRPr="00C71ECC">
        <w:t xml:space="preserve">In antepartum rupture of membranes: </w:t>
      </w:r>
      <w:proofErr w:type="spellStart"/>
      <w:r w:rsidRPr="00C71ECC">
        <w:t>foetal</w:t>
      </w:r>
      <w:proofErr w:type="spellEnd"/>
      <w:r w:rsidRPr="00C71ECC">
        <w:t xml:space="preserve"> cells appear in the smear.</w:t>
      </w:r>
    </w:p>
    <w:p w:rsidR="00C71ECC" w:rsidRPr="00C71ECC" w:rsidRDefault="00C71ECC" w:rsidP="00C71ECC">
      <w:pPr>
        <w:numPr>
          <w:ilvl w:val="0"/>
          <w:numId w:val="22"/>
        </w:numPr>
      </w:pPr>
      <w:r w:rsidRPr="00C71ECC">
        <w:t>At full term: 10% of the cells are of superficial type, clumping and folding of the intermediate cells become less evident due to decreasing progesterone level.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AMNIOSCOPY</w:t>
      </w:r>
    </w:p>
    <w:p w:rsidR="00C71ECC" w:rsidRPr="00C71ECC" w:rsidRDefault="00C71ECC" w:rsidP="00C71ECC">
      <w:r w:rsidRPr="00C71ECC">
        <w:t>Introduced through the cervix without rupturing the membranes. It may reveal meconium stained liquor indicating placental insufficiency.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FOETOSCOPY</w:t>
      </w:r>
    </w:p>
    <w:p w:rsidR="00C71ECC" w:rsidRPr="00C71ECC" w:rsidRDefault="00C71ECC" w:rsidP="00C71ECC">
      <w:r w:rsidRPr="00C71ECC">
        <w:t xml:space="preserve">Direct </w:t>
      </w:r>
      <w:proofErr w:type="spellStart"/>
      <w:r w:rsidRPr="00C71ECC">
        <w:t>visualisation</w:t>
      </w:r>
      <w:proofErr w:type="spellEnd"/>
      <w:r w:rsidRPr="00C71ECC">
        <w:t xml:space="preserve"> of the </w:t>
      </w:r>
      <w:proofErr w:type="spellStart"/>
      <w:r w:rsidRPr="00C71ECC">
        <w:t>foetus</w:t>
      </w:r>
      <w:proofErr w:type="spellEnd"/>
      <w:r w:rsidRPr="00C71ECC">
        <w:t xml:space="preserve"> by </w:t>
      </w:r>
      <w:proofErr w:type="spellStart"/>
      <w:r w:rsidRPr="00C71ECC">
        <w:t>fibroptic</w:t>
      </w:r>
      <w:proofErr w:type="spellEnd"/>
      <w:r w:rsidRPr="00C71ECC">
        <w:t xml:space="preserve"> telescope introduced through the abdominal and uterine walls.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Benefits:</w:t>
      </w:r>
    </w:p>
    <w:p w:rsidR="00C71ECC" w:rsidRPr="00C71ECC" w:rsidRDefault="00C71ECC" w:rsidP="00C71ECC">
      <w:pPr>
        <w:numPr>
          <w:ilvl w:val="0"/>
          <w:numId w:val="23"/>
        </w:numPr>
      </w:pPr>
      <w:r w:rsidRPr="00C71ECC">
        <w:t xml:space="preserve">Direct </w:t>
      </w:r>
      <w:proofErr w:type="spellStart"/>
      <w:r w:rsidRPr="00C71ECC">
        <w:t>visualisation</w:t>
      </w:r>
      <w:proofErr w:type="spellEnd"/>
      <w:r w:rsidRPr="00C71ECC">
        <w:t xml:space="preserve"> of congenital anomalies: e.g.</w:t>
      </w:r>
    </w:p>
    <w:p w:rsidR="00C71ECC" w:rsidRPr="00C71ECC" w:rsidRDefault="00C71ECC" w:rsidP="00C71ECC">
      <w:pPr>
        <w:numPr>
          <w:ilvl w:val="1"/>
          <w:numId w:val="23"/>
        </w:numPr>
      </w:pPr>
      <w:proofErr w:type="spellStart"/>
      <w:r w:rsidRPr="00C71ECC">
        <w:t>Polydactyly</w:t>
      </w:r>
      <w:proofErr w:type="spellEnd"/>
      <w:r w:rsidRPr="00C71ECC">
        <w:t xml:space="preserve">.    </w:t>
      </w:r>
    </w:p>
    <w:p w:rsidR="00C71ECC" w:rsidRPr="00C71ECC" w:rsidRDefault="00C71ECC" w:rsidP="00C71ECC">
      <w:pPr>
        <w:numPr>
          <w:ilvl w:val="1"/>
          <w:numId w:val="23"/>
        </w:numPr>
      </w:pPr>
      <w:r w:rsidRPr="00C71ECC">
        <w:t xml:space="preserve">Limb reductions.    </w:t>
      </w:r>
    </w:p>
    <w:p w:rsidR="00C71ECC" w:rsidRPr="00C71ECC" w:rsidRDefault="00C71ECC" w:rsidP="00C71ECC">
      <w:pPr>
        <w:numPr>
          <w:ilvl w:val="1"/>
          <w:numId w:val="23"/>
        </w:numPr>
      </w:pPr>
      <w:r w:rsidRPr="00C71ECC">
        <w:lastRenderedPageBreak/>
        <w:t xml:space="preserve">Cranial and facial anomalies. </w:t>
      </w:r>
    </w:p>
    <w:p w:rsidR="00C71ECC" w:rsidRPr="00C71ECC" w:rsidRDefault="00C71ECC" w:rsidP="00C71ECC">
      <w:pPr>
        <w:numPr>
          <w:ilvl w:val="1"/>
          <w:numId w:val="23"/>
        </w:numPr>
      </w:pPr>
      <w:r w:rsidRPr="00C71ECC">
        <w:t xml:space="preserve">Neural tube defects.   </w:t>
      </w:r>
    </w:p>
    <w:p w:rsidR="00C71ECC" w:rsidRPr="00C71ECC" w:rsidRDefault="00C71ECC" w:rsidP="00C71ECC">
      <w:pPr>
        <w:numPr>
          <w:ilvl w:val="1"/>
          <w:numId w:val="23"/>
        </w:numPr>
      </w:pPr>
      <w:proofErr w:type="spellStart"/>
      <w:r w:rsidRPr="00C71ECC">
        <w:t>Exomphalos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23"/>
        </w:numPr>
      </w:pPr>
      <w:proofErr w:type="spellStart"/>
      <w:r w:rsidRPr="00C71ECC">
        <w:t>Foetal</w:t>
      </w:r>
      <w:proofErr w:type="spellEnd"/>
      <w:r w:rsidRPr="00C71ECC">
        <w:t xml:space="preserve"> blood sampling for prenatal diagnosis of: </w:t>
      </w:r>
    </w:p>
    <w:p w:rsidR="00C71ECC" w:rsidRPr="00C71ECC" w:rsidRDefault="00C71ECC" w:rsidP="00C71ECC">
      <w:pPr>
        <w:numPr>
          <w:ilvl w:val="1"/>
          <w:numId w:val="23"/>
        </w:numPr>
      </w:pPr>
      <w:proofErr w:type="spellStart"/>
      <w:r w:rsidRPr="00C71ECC">
        <w:t>Haemoglobinopathies</w:t>
      </w:r>
      <w:proofErr w:type="spellEnd"/>
      <w:r w:rsidRPr="00C71ECC">
        <w:t xml:space="preserve">.  </w:t>
      </w:r>
    </w:p>
    <w:p w:rsidR="00C71ECC" w:rsidRPr="00C71ECC" w:rsidRDefault="00C71ECC" w:rsidP="00C71ECC">
      <w:pPr>
        <w:numPr>
          <w:ilvl w:val="1"/>
          <w:numId w:val="23"/>
        </w:numPr>
      </w:pPr>
      <w:proofErr w:type="spellStart"/>
      <w:r w:rsidRPr="00C71ECC">
        <w:t>Haemophilia</w:t>
      </w:r>
      <w:proofErr w:type="spellEnd"/>
      <w:r w:rsidRPr="00C71ECC">
        <w:t xml:space="preserve">.   </w:t>
      </w:r>
    </w:p>
    <w:p w:rsidR="00C71ECC" w:rsidRPr="00C71ECC" w:rsidRDefault="00C71ECC" w:rsidP="00C71ECC">
      <w:pPr>
        <w:numPr>
          <w:ilvl w:val="1"/>
          <w:numId w:val="23"/>
        </w:numPr>
      </w:pPr>
      <w:proofErr w:type="spellStart"/>
      <w:r w:rsidRPr="00C71ECC">
        <w:t>Galactosaemia</w:t>
      </w:r>
      <w:proofErr w:type="spellEnd"/>
      <w:r w:rsidRPr="00C71ECC">
        <w:t xml:space="preserve">. </w:t>
      </w:r>
    </w:p>
    <w:p w:rsidR="00C71ECC" w:rsidRPr="00C71ECC" w:rsidRDefault="00C71ECC" w:rsidP="00C71ECC">
      <w:pPr>
        <w:numPr>
          <w:ilvl w:val="1"/>
          <w:numId w:val="23"/>
        </w:numPr>
      </w:pPr>
      <w:proofErr w:type="spellStart"/>
      <w:r w:rsidRPr="00C71ECC">
        <w:t>Duchenne</w:t>
      </w:r>
      <w:proofErr w:type="spellEnd"/>
      <w:r w:rsidRPr="00C71ECC">
        <w:t xml:space="preserve"> muscular dystrophy.     </w:t>
      </w:r>
    </w:p>
    <w:p w:rsidR="00C71ECC" w:rsidRPr="00C71ECC" w:rsidRDefault="00C71ECC" w:rsidP="00C71ECC">
      <w:pPr>
        <w:numPr>
          <w:ilvl w:val="1"/>
          <w:numId w:val="23"/>
        </w:numPr>
      </w:pPr>
      <w:r w:rsidRPr="00C71ECC">
        <w:t>Genetic diagnosis.</w:t>
      </w:r>
    </w:p>
    <w:p w:rsidR="00C71ECC" w:rsidRPr="00C71ECC" w:rsidRDefault="00C71ECC" w:rsidP="00C71ECC">
      <w:pPr>
        <w:numPr>
          <w:ilvl w:val="0"/>
          <w:numId w:val="23"/>
        </w:numPr>
      </w:pPr>
      <w:proofErr w:type="spellStart"/>
      <w:r w:rsidRPr="00C71ECC">
        <w:t>Foetal</w:t>
      </w:r>
      <w:proofErr w:type="spellEnd"/>
      <w:r w:rsidRPr="00C71ECC">
        <w:t xml:space="preserve"> skin biopsy for diagnosis of e.g.</w:t>
      </w:r>
    </w:p>
    <w:p w:rsidR="00C71ECC" w:rsidRPr="00C71ECC" w:rsidRDefault="00C71ECC" w:rsidP="00C71ECC">
      <w:pPr>
        <w:numPr>
          <w:ilvl w:val="1"/>
          <w:numId w:val="23"/>
        </w:numPr>
      </w:pPr>
      <w:proofErr w:type="spellStart"/>
      <w:r w:rsidRPr="00C71ECC">
        <w:t>Epidermolysis</w:t>
      </w:r>
      <w:proofErr w:type="spellEnd"/>
      <w:r w:rsidRPr="00C71ECC">
        <w:t xml:space="preserve"> </w:t>
      </w:r>
      <w:proofErr w:type="spellStart"/>
      <w:r w:rsidRPr="00C71ECC">
        <w:t>bullosa</w:t>
      </w:r>
      <w:proofErr w:type="spellEnd"/>
      <w:r w:rsidRPr="00C71ECC">
        <w:t xml:space="preserve">.  </w:t>
      </w:r>
    </w:p>
    <w:p w:rsidR="00C71ECC" w:rsidRPr="00C71ECC" w:rsidRDefault="00C71ECC" w:rsidP="00C71ECC">
      <w:pPr>
        <w:numPr>
          <w:ilvl w:val="1"/>
          <w:numId w:val="23"/>
        </w:numPr>
      </w:pPr>
      <w:r w:rsidRPr="00C71ECC">
        <w:t>Detailed cytogenetic pattern.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CHORIONIC VILLUS BIOPSY</w:t>
      </w:r>
    </w:p>
    <w:p w:rsidR="00C71ECC" w:rsidRPr="00C71ECC" w:rsidRDefault="00C71ECC" w:rsidP="00C71ECC">
      <w:proofErr w:type="spellStart"/>
      <w:r w:rsidRPr="00C71ECC">
        <w:t>Transcervical</w:t>
      </w:r>
      <w:proofErr w:type="spellEnd"/>
      <w:r w:rsidRPr="00C71ECC">
        <w:t xml:space="preserve"> or </w:t>
      </w:r>
      <w:proofErr w:type="spellStart"/>
      <w:r w:rsidRPr="00C71ECC">
        <w:t>transabdominal</w:t>
      </w:r>
      <w:proofErr w:type="spellEnd"/>
      <w:r w:rsidRPr="00C71ECC">
        <w:t xml:space="preserve"> sampling of chorionic (placental) tissue from the interior of the first trimester pregnant uterus for prenatal diagnosis of:</w:t>
      </w:r>
    </w:p>
    <w:p w:rsidR="00C71ECC" w:rsidRPr="00C71ECC" w:rsidRDefault="00C71ECC" w:rsidP="00C71ECC">
      <w:pPr>
        <w:numPr>
          <w:ilvl w:val="0"/>
          <w:numId w:val="24"/>
        </w:numPr>
      </w:pPr>
      <w:r w:rsidRPr="00C71ECC">
        <w:t xml:space="preserve">Chromosomal anomalies. </w:t>
      </w:r>
    </w:p>
    <w:p w:rsidR="00C71ECC" w:rsidRPr="00C71ECC" w:rsidRDefault="00C71ECC" w:rsidP="00C71ECC">
      <w:pPr>
        <w:numPr>
          <w:ilvl w:val="0"/>
          <w:numId w:val="24"/>
        </w:numPr>
      </w:pPr>
      <w:r w:rsidRPr="00C71ECC">
        <w:t>X-linked anomalies.</w:t>
      </w:r>
    </w:p>
    <w:p w:rsidR="00C71ECC" w:rsidRPr="00C71ECC" w:rsidRDefault="00C71ECC" w:rsidP="00C71ECC">
      <w:pPr>
        <w:numPr>
          <w:ilvl w:val="0"/>
          <w:numId w:val="24"/>
        </w:numPr>
      </w:pPr>
      <w:r w:rsidRPr="00C71ECC">
        <w:t xml:space="preserve">Metabolic inborn errors. </w:t>
      </w:r>
    </w:p>
    <w:p w:rsidR="00C71ECC" w:rsidRPr="00C71ECC" w:rsidRDefault="00C71ECC" w:rsidP="00C71ECC">
      <w:pPr>
        <w:numPr>
          <w:ilvl w:val="0"/>
          <w:numId w:val="24"/>
        </w:numPr>
      </w:pPr>
      <w:proofErr w:type="spellStart"/>
      <w:r w:rsidRPr="00C71ECC">
        <w:t>Haemoglobinopathies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24"/>
        </w:numPr>
      </w:pPr>
      <w:proofErr w:type="spellStart"/>
      <w:r w:rsidRPr="00C71ECC">
        <w:t>Transplacental</w:t>
      </w:r>
      <w:proofErr w:type="spellEnd"/>
      <w:r w:rsidRPr="00C71ECC">
        <w:t xml:space="preserve"> infections as rubella, toxoplasma and cytomegalovirus.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RADIOLOGICAL METHODS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Amniography</w:t>
      </w:r>
    </w:p>
    <w:p w:rsidR="00C71ECC" w:rsidRPr="00C71ECC" w:rsidRDefault="00C71ECC" w:rsidP="00C71ECC">
      <w:r w:rsidRPr="00C71ECC">
        <w:t xml:space="preserve">Injection of water soluble radiopaque material as </w:t>
      </w:r>
      <w:proofErr w:type="spellStart"/>
      <w:r w:rsidRPr="00C71ECC">
        <w:t>urographin</w:t>
      </w:r>
      <w:proofErr w:type="spellEnd"/>
      <w:r w:rsidRPr="00C71ECC">
        <w:t xml:space="preserve"> into the amniotic fluid to outline the </w:t>
      </w:r>
      <w:proofErr w:type="spellStart"/>
      <w:r w:rsidRPr="00C71ECC">
        <w:t>foetus</w:t>
      </w:r>
      <w:proofErr w:type="spellEnd"/>
      <w:r w:rsidRPr="00C71ECC">
        <w:t xml:space="preserve"> during X-ray radiography.</w:t>
      </w:r>
    </w:p>
    <w:p w:rsidR="00C71ECC" w:rsidRPr="00C71ECC" w:rsidRDefault="00C71ECC" w:rsidP="00C71ECC">
      <w:pPr>
        <w:rPr>
          <w:b/>
          <w:bCs/>
        </w:rPr>
      </w:pPr>
      <w:proofErr w:type="spellStart"/>
      <w:r w:rsidRPr="00C71ECC">
        <w:rPr>
          <w:b/>
          <w:bCs/>
        </w:rPr>
        <w:t>Foetography</w:t>
      </w:r>
      <w:proofErr w:type="spellEnd"/>
    </w:p>
    <w:p w:rsidR="00C71ECC" w:rsidRPr="00C71ECC" w:rsidRDefault="00C71ECC" w:rsidP="00C71ECC">
      <w:r w:rsidRPr="00C71ECC">
        <w:t xml:space="preserve">Injection of oil-soluble radiopaque material as </w:t>
      </w:r>
      <w:proofErr w:type="spellStart"/>
      <w:r w:rsidRPr="00C71ECC">
        <w:t>Ethiodol</w:t>
      </w:r>
      <w:proofErr w:type="spellEnd"/>
      <w:r w:rsidRPr="00C71ECC">
        <w:t xml:space="preserve"> into the amniotic fluid to outline the </w:t>
      </w:r>
      <w:proofErr w:type="spellStart"/>
      <w:r w:rsidRPr="00C71ECC">
        <w:t>foetus</w:t>
      </w:r>
      <w:proofErr w:type="spellEnd"/>
      <w:r w:rsidRPr="00C71ECC">
        <w:t xml:space="preserve"> as it has a strong affinity to </w:t>
      </w:r>
      <w:proofErr w:type="spellStart"/>
      <w:r w:rsidRPr="00C71ECC">
        <w:t>vernix</w:t>
      </w:r>
      <w:proofErr w:type="spellEnd"/>
      <w:r w:rsidRPr="00C71ECC">
        <w:t xml:space="preserve"> </w:t>
      </w:r>
      <w:proofErr w:type="spellStart"/>
      <w:r w:rsidRPr="00C71ECC">
        <w:t>caseosa</w:t>
      </w:r>
      <w:proofErr w:type="spellEnd"/>
      <w:r w:rsidRPr="00C71ECC">
        <w:t xml:space="preserve"> giving a clearer view in X-ray radiography.</w:t>
      </w:r>
    </w:p>
    <w:p w:rsidR="00C71ECC" w:rsidRPr="00C71ECC" w:rsidRDefault="00C71ECC" w:rsidP="00C71ECC">
      <w:r w:rsidRPr="00C71ECC">
        <w:lastRenderedPageBreak/>
        <w:t xml:space="preserve">Radiological methods are abandoned since the development of </w:t>
      </w:r>
      <w:proofErr w:type="spellStart"/>
      <w:r w:rsidRPr="00C71ECC">
        <w:t>sonography</w:t>
      </w:r>
      <w:proofErr w:type="spellEnd"/>
      <w:r w:rsidRPr="00C71ECC">
        <w:t xml:space="preserve"> as these have the following hazards:</w:t>
      </w:r>
    </w:p>
    <w:p w:rsidR="00C71ECC" w:rsidRPr="00C71ECC" w:rsidRDefault="00C71ECC" w:rsidP="00C71ECC">
      <w:pPr>
        <w:numPr>
          <w:ilvl w:val="0"/>
          <w:numId w:val="25"/>
        </w:numPr>
      </w:pPr>
      <w:r w:rsidRPr="00C71ECC">
        <w:t>Hazards of radiation and radiopaque materials.</w:t>
      </w:r>
    </w:p>
    <w:p w:rsidR="00C71ECC" w:rsidRPr="00C71ECC" w:rsidRDefault="00C71ECC" w:rsidP="00C71ECC">
      <w:pPr>
        <w:numPr>
          <w:ilvl w:val="0"/>
          <w:numId w:val="25"/>
        </w:numPr>
      </w:pPr>
      <w:r w:rsidRPr="00C71ECC">
        <w:t xml:space="preserve">Injury to the </w:t>
      </w:r>
      <w:proofErr w:type="spellStart"/>
      <w:r w:rsidRPr="00C71ECC">
        <w:t>foetus</w:t>
      </w:r>
      <w:proofErr w:type="spellEnd"/>
      <w:r w:rsidRPr="00C71ECC">
        <w:t>.</w:t>
      </w:r>
    </w:p>
    <w:p w:rsidR="00C71ECC" w:rsidRPr="00C71ECC" w:rsidRDefault="00C71ECC" w:rsidP="00C71ECC">
      <w:pPr>
        <w:numPr>
          <w:ilvl w:val="0"/>
          <w:numId w:val="25"/>
        </w:numPr>
      </w:pPr>
      <w:r w:rsidRPr="00C71ECC">
        <w:t>Infection.</w:t>
      </w:r>
    </w:p>
    <w:p w:rsidR="00C71ECC" w:rsidRPr="00C71ECC" w:rsidRDefault="00C71ECC" w:rsidP="00C71ECC">
      <w:pPr>
        <w:numPr>
          <w:ilvl w:val="0"/>
          <w:numId w:val="25"/>
        </w:numPr>
      </w:pPr>
      <w:r w:rsidRPr="00C71ECC">
        <w:t xml:space="preserve">Less obtained data than </w:t>
      </w:r>
      <w:proofErr w:type="spellStart"/>
      <w:r w:rsidRPr="00C71ECC">
        <w:t>sonography</w:t>
      </w:r>
      <w:proofErr w:type="spellEnd"/>
      <w:r w:rsidRPr="00C71ECC">
        <w:t>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MONITORING OF FOETAL HEART RATE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Intermittent Auscultation</w:t>
      </w:r>
    </w:p>
    <w:p w:rsidR="00C71ECC" w:rsidRPr="00C71ECC" w:rsidRDefault="00C71ECC" w:rsidP="00C71ECC">
      <w:r w:rsidRPr="00C71ECC">
        <w:t xml:space="preserve">By: - </w:t>
      </w:r>
      <w:proofErr w:type="spellStart"/>
      <w:r w:rsidRPr="00C71ECC">
        <w:t>Pinard’s</w:t>
      </w:r>
      <w:proofErr w:type="spellEnd"/>
      <w:r w:rsidRPr="00C71ECC">
        <w:t xml:space="preserve"> stethoscope, or - </w:t>
      </w:r>
      <w:proofErr w:type="spellStart"/>
      <w:r w:rsidRPr="00C71ECC">
        <w:t>Doptone</w:t>
      </w:r>
      <w:proofErr w:type="spellEnd"/>
      <w:r w:rsidRPr="00C71ECC">
        <w:t xml:space="preserve"> (</w:t>
      </w:r>
      <w:proofErr w:type="spellStart"/>
      <w:r w:rsidRPr="00C71ECC">
        <w:t>Sonocaid</w:t>
      </w:r>
      <w:proofErr w:type="spellEnd"/>
      <w:r w:rsidRPr="00C71ECC">
        <w:t>).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Electronic Monitoring</w:t>
      </w:r>
    </w:p>
    <w:p w:rsidR="00C71ECC" w:rsidRPr="00C71ECC" w:rsidRDefault="00C71ECC" w:rsidP="00C71ECC">
      <w:pPr>
        <w:rPr>
          <w:b/>
          <w:bCs/>
          <w:i/>
          <w:iCs/>
        </w:rPr>
      </w:pPr>
      <w:proofErr w:type="spellStart"/>
      <w:r w:rsidRPr="00C71ECC">
        <w:rPr>
          <w:b/>
          <w:bCs/>
          <w:i/>
          <w:iCs/>
        </w:rPr>
        <w:t>Foetal</w:t>
      </w:r>
      <w:proofErr w:type="spellEnd"/>
      <w:r w:rsidRPr="00C71ECC">
        <w:rPr>
          <w:b/>
          <w:bCs/>
          <w:i/>
          <w:iCs/>
        </w:rPr>
        <w:t xml:space="preserve"> electrocardiography (ECG)</w:t>
      </w:r>
    </w:p>
    <w:p w:rsidR="00C71ECC" w:rsidRPr="00C71ECC" w:rsidRDefault="00C71ECC" w:rsidP="00C71ECC">
      <w:pPr>
        <w:numPr>
          <w:ilvl w:val="0"/>
          <w:numId w:val="26"/>
        </w:numPr>
      </w:pPr>
      <w:r w:rsidRPr="00C71ECC">
        <w:t>External: by external electrodes applied to the mother’s abdomen.</w:t>
      </w:r>
    </w:p>
    <w:p w:rsidR="00C71ECC" w:rsidRPr="00C71ECC" w:rsidRDefault="00C71ECC" w:rsidP="00C71ECC">
      <w:pPr>
        <w:numPr>
          <w:ilvl w:val="0"/>
          <w:numId w:val="26"/>
        </w:numPr>
      </w:pPr>
      <w:r w:rsidRPr="00C71ECC">
        <w:t xml:space="preserve">Internal: by an internal electrode applied to the </w:t>
      </w:r>
      <w:proofErr w:type="spellStart"/>
      <w:r w:rsidRPr="00C71ECC">
        <w:t>foetal</w:t>
      </w:r>
      <w:proofErr w:type="spellEnd"/>
      <w:r w:rsidRPr="00C71ECC">
        <w:t xml:space="preserve"> scalp after rupture of the membranes while the cervix should be one or more cm dilated.</w:t>
      </w:r>
    </w:p>
    <w:p w:rsidR="00C71ECC" w:rsidRPr="00C71ECC" w:rsidRDefault="00C71ECC" w:rsidP="00C71ECC">
      <w:pPr>
        <w:numPr>
          <w:ilvl w:val="1"/>
          <w:numId w:val="26"/>
        </w:numPr>
      </w:pPr>
      <w:r w:rsidRPr="00C71ECC">
        <w:t>The electrode is held manually or fixed with clip or screw. A second electrode lies in contact with the vagina or cervix.</w:t>
      </w:r>
    </w:p>
    <w:p w:rsidR="00C71ECC" w:rsidRPr="00C71ECC" w:rsidRDefault="00C71ECC" w:rsidP="00C71ECC">
      <w:pPr>
        <w:numPr>
          <w:ilvl w:val="1"/>
          <w:numId w:val="26"/>
        </w:numPr>
      </w:pPr>
      <w:r w:rsidRPr="00C71ECC">
        <w:t>The signal is transmitted by wire to an amplifier or paper strip record.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>Phonocardiography</w:t>
      </w:r>
    </w:p>
    <w:p w:rsidR="00C71ECC" w:rsidRPr="00C71ECC" w:rsidRDefault="00C71ECC" w:rsidP="00C71ECC">
      <w:r w:rsidRPr="00C71ECC">
        <w:t xml:space="preserve">A sensitive microphone amplifier is used to amplify the </w:t>
      </w:r>
      <w:proofErr w:type="spellStart"/>
      <w:r w:rsidRPr="00C71ECC">
        <w:t>foetal</w:t>
      </w:r>
      <w:proofErr w:type="spellEnd"/>
      <w:r w:rsidRPr="00C71ECC">
        <w:t xml:space="preserve"> heart sounds auscultated through the maternal abdominal wall.</w:t>
      </w:r>
    </w:p>
    <w:p w:rsidR="00C71ECC" w:rsidRPr="00C71ECC" w:rsidRDefault="00C71ECC" w:rsidP="00C71ECC">
      <w:pPr>
        <w:rPr>
          <w:b/>
          <w:bCs/>
          <w:i/>
          <w:iCs/>
        </w:rPr>
      </w:pPr>
      <w:r w:rsidRPr="00C71ECC">
        <w:rPr>
          <w:b/>
          <w:bCs/>
          <w:i/>
          <w:iCs/>
        </w:rPr>
        <w:t xml:space="preserve">Doppler ultrasound </w:t>
      </w:r>
      <w:proofErr w:type="spellStart"/>
      <w:r w:rsidRPr="00C71ECC">
        <w:rPr>
          <w:b/>
          <w:bCs/>
          <w:i/>
          <w:iCs/>
        </w:rPr>
        <w:t>cardiography</w:t>
      </w:r>
      <w:proofErr w:type="spellEnd"/>
    </w:p>
    <w:p w:rsidR="00C71ECC" w:rsidRPr="00C71ECC" w:rsidRDefault="00C71ECC" w:rsidP="00C71ECC">
      <w:pPr>
        <w:numPr>
          <w:ilvl w:val="0"/>
          <w:numId w:val="27"/>
        </w:numPr>
      </w:pPr>
      <w:r w:rsidRPr="00C71ECC">
        <w:t>An external transducer applied to the mother’s abdomen is used to detect the blood flow in the umbilical cord and great vessels .</w:t>
      </w:r>
    </w:p>
    <w:p w:rsidR="00C71ECC" w:rsidRPr="00C71ECC" w:rsidRDefault="00C71ECC" w:rsidP="00C71ECC">
      <w:pPr>
        <w:numPr>
          <w:ilvl w:val="0"/>
          <w:numId w:val="27"/>
        </w:numPr>
      </w:pPr>
      <w:r w:rsidRPr="00C71ECC">
        <w:t xml:space="preserve">If it is associated with recording of uterine contractions, it is called </w:t>
      </w:r>
      <w:proofErr w:type="spellStart"/>
      <w:r w:rsidRPr="00C71ECC">
        <w:t>cardiotocography</w:t>
      </w:r>
      <w:proofErr w:type="spellEnd"/>
      <w:r w:rsidRPr="00C71ECC">
        <w:t xml:space="preserve"> (CTG).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Interpretation of FHR</w:t>
      </w:r>
    </w:p>
    <w:p w:rsidR="00C71ECC" w:rsidRPr="00C71ECC" w:rsidRDefault="00C71ECC" w:rsidP="00C71ECC">
      <w:r w:rsidRPr="00C71ECC">
        <w:rPr>
          <w:b/>
          <w:bCs/>
        </w:rPr>
        <w:t>Baseline FHR changes</w:t>
      </w:r>
      <w:r w:rsidRPr="00C71ECC">
        <w:t xml:space="preserve">: The pattern between uterine contractions. </w:t>
      </w:r>
    </w:p>
    <w:p w:rsidR="00C71ECC" w:rsidRPr="00C71ECC" w:rsidRDefault="00C71ECC" w:rsidP="00C71ECC">
      <w:pPr>
        <w:numPr>
          <w:ilvl w:val="0"/>
          <w:numId w:val="28"/>
        </w:numPr>
      </w:pPr>
      <w:r w:rsidRPr="00C71ECC">
        <w:t>Baseline tachycardia:</w:t>
      </w:r>
    </w:p>
    <w:p w:rsidR="00C71ECC" w:rsidRPr="00C71ECC" w:rsidRDefault="00C71ECC" w:rsidP="00C71ECC">
      <w:pPr>
        <w:numPr>
          <w:ilvl w:val="1"/>
          <w:numId w:val="28"/>
        </w:numPr>
      </w:pPr>
      <w:r w:rsidRPr="00C71ECC">
        <w:lastRenderedPageBreak/>
        <w:t>Mild: 160-180 beats/min. - Severe: &gt; 180 beats / min.</w:t>
      </w:r>
    </w:p>
    <w:p w:rsidR="00C71ECC" w:rsidRPr="00C71ECC" w:rsidRDefault="00C71ECC" w:rsidP="00C71ECC">
      <w:pPr>
        <w:numPr>
          <w:ilvl w:val="0"/>
          <w:numId w:val="28"/>
        </w:numPr>
      </w:pPr>
      <w:r w:rsidRPr="00C71ECC">
        <w:t xml:space="preserve">Baseline </w:t>
      </w:r>
      <w:proofErr w:type="spellStart"/>
      <w:r w:rsidRPr="00C71ECC">
        <w:t>bradycardia</w:t>
      </w:r>
      <w:proofErr w:type="spellEnd"/>
      <w:r w:rsidRPr="00C71ECC">
        <w:t>:</w:t>
      </w:r>
    </w:p>
    <w:p w:rsidR="00C71ECC" w:rsidRPr="00C71ECC" w:rsidRDefault="00C71ECC" w:rsidP="00C71ECC">
      <w:pPr>
        <w:numPr>
          <w:ilvl w:val="1"/>
          <w:numId w:val="28"/>
        </w:numPr>
      </w:pPr>
      <w:r w:rsidRPr="00C71ECC">
        <w:t>Mild: 100-120 beats/min. - Severe: &lt;100 beats/ min.</w:t>
      </w:r>
    </w:p>
    <w:p w:rsidR="00C71ECC" w:rsidRPr="00C71ECC" w:rsidRDefault="00C71ECC" w:rsidP="00C71ECC">
      <w:pPr>
        <w:numPr>
          <w:ilvl w:val="0"/>
          <w:numId w:val="28"/>
        </w:numPr>
      </w:pPr>
      <w:r w:rsidRPr="00C71ECC">
        <w:t>Loss of beat - to - beat variation:</w:t>
      </w:r>
    </w:p>
    <w:p w:rsidR="00C71ECC" w:rsidRPr="00C71ECC" w:rsidRDefault="00C71ECC" w:rsidP="00C71ECC">
      <w:pPr>
        <w:numPr>
          <w:ilvl w:val="1"/>
          <w:numId w:val="28"/>
        </w:numPr>
      </w:pPr>
      <w:r w:rsidRPr="00C71ECC">
        <w:t xml:space="preserve">Normally there is a change of 5-10 beats/ minute every minute in FHR. Absence of this beat -to - beat variation indicates </w:t>
      </w:r>
      <w:proofErr w:type="spellStart"/>
      <w:r w:rsidRPr="00C71ECC">
        <w:t>foetal</w:t>
      </w:r>
      <w:proofErr w:type="spellEnd"/>
      <w:r w:rsidRPr="00C71ECC">
        <w:t xml:space="preserve"> compromise.</w:t>
      </w:r>
    </w:p>
    <w:p w:rsidR="00C71ECC" w:rsidRPr="00C71ECC" w:rsidRDefault="00C71ECC" w:rsidP="00C71ECC">
      <w:r w:rsidRPr="00C71ECC">
        <w:rPr>
          <w:b/>
          <w:bCs/>
        </w:rPr>
        <w:t>Periodic FHR changes</w:t>
      </w:r>
      <w:r w:rsidRPr="00C71ECC">
        <w:t>: The pattern with uterine contractions.</w:t>
      </w:r>
    </w:p>
    <w:p w:rsidR="00C71ECC" w:rsidRPr="00C71ECC" w:rsidRDefault="00C71ECC" w:rsidP="00C71ECC">
      <w:pPr>
        <w:numPr>
          <w:ilvl w:val="0"/>
          <w:numId w:val="29"/>
        </w:numPr>
      </w:pPr>
      <w:r w:rsidRPr="00C71ECC">
        <w:t>Early deceleration:</w:t>
      </w:r>
    </w:p>
    <w:p w:rsidR="00C71ECC" w:rsidRPr="00C71ECC" w:rsidRDefault="00C71ECC" w:rsidP="00C71ECC">
      <w:pPr>
        <w:numPr>
          <w:ilvl w:val="1"/>
          <w:numId w:val="29"/>
        </w:numPr>
      </w:pPr>
      <w:r w:rsidRPr="00C71ECC">
        <w:t>Decrease in the FHR with the onset of the uterine contraction and return to the baseline with the end of the contraction.</w:t>
      </w:r>
    </w:p>
    <w:p w:rsidR="00C71ECC" w:rsidRPr="00C71ECC" w:rsidRDefault="00C71ECC" w:rsidP="00C71ECC">
      <w:pPr>
        <w:numPr>
          <w:ilvl w:val="1"/>
          <w:numId w:val="29"/>
        </w:numPr>
      </w:pPr>
      <w:r w:rsidRPr="00C71ECC">
        <w:t xml:space="preserve">This is usually due to compression of the </w:t>
      </w:r>
      <w:proofErr w:type="spellStart"/>
      <w:r w:rsidRPr="00C71ECC">
        <w:t>foetal</w:t>
      </w:r>
      <w:proofErr w:type="spellEnd"/>
      <w:r w:rsidRPr="00C71ECC">
        <w:t xml:space="preserve"> head with vagal stimulation.</w:t>
      </w:r>
    </w:p>
    <w:p w:rsidR="00C71ECC" w:rsidRPr="00C71ECC" w:rsidRDefault="00C71ECC" w:rsidP="00C71ECC">
      <w:pPr>
        <w:numPr>
          <w:ilvl w:val="0"/>
          <w:numId w:val="29"/>
        </w:numPr>
      </w:pPr>
      <w:r w:rsidRPr="00C71ECC">
        <w:t>Late deceleration:</w:t>
      </w:r>
    </w:p>
    <w:p w:rsidR="00C71ECC" w:rsidRPr="00C71ECC" w:rsidRDefault="00C71ECC" w:rsidP="00C71ECC">
      <w:pPr>
        <w:numPr>
          <w:ilvl w:val="1"/>
          <w:numId w:val="29"/>
        </w:numPr>
      </w:pPr>
      <w:r w:rsidRPr="00C71ECC">
        <w:t>Decrease in the FHR starts after a lag time from the onset of contraction and ends after a lag time from its end.</w:t>
      </w:r>
    </w:p>
    <w:p w:rsidR="00C71ECC" w:rsidRPr="00C71ECC" w:rsidRDefault="00C71ECC" w:rsidP="00C71ECC">
      <w:pPr>
        <w:numPr>
          <w:ilvl w:val="1"/>
          <w:numId w:val="29"/>
        </w:numPr>
      </w:pPr>
      <w:r w:rsidRPr="00C71ECC">
        <w:t xml:space="preserve">It denotes </w:t>
      </w:r>
      <w:proofErr w:type="spellStart"/>
      <w:r w:rsidRPr="00C71ECC">
        <w:t>uteroplacental</w:t>
      </w:r>
      <w:proofErr w:type="spellEnd"/>
      <w:r w:rsidRPr="00C71ECC">
        <w:t xml:space="preserve"> insufficiency.</w:t>
      </w:r>
    </w:p>
    <w:p w:rsidR="00C71ECC" w:rsidRPr="00C71ECC" w:rsidRDefault="00C71ECC" w:rsidP="00C71ECC">
      <w:pPr>
        <w:numPr>
          <w:ilvl w:val="0"/>
          <w:numId w:val="29"/>
        </w:numPr>
      </w:pPr>
      <w:r w:rsidRPr="00C71ECC">
        <w:t>Variable deceleration:</w:t>
      </w:r>
    </w:p>
    <w:p w:rsidR="00C71ECC" w:rsidRPr="00C71ECC" w:rsidRDefault="00C71ECC" w:rsidP="00C71ECC">
      <w:pPr>
        <w:numPr>
          <w:ilvl w:val="1"/>
          <w:numId w:val="29"/>
        </w:numPr>
      </w:pPr>
      <w:r w:rsidRPr="00C71ECC">
        <w:t>of different intensity, pattern, time of onset and offset.</w:t>
      </w:r>
    </w:p>
    <w:p w:rsidR="00C71ECC" w:rsidRPr="00C71ECC" w:rsidRDefault="00C71ECC" w:rsidP="00C71ECC">
      <w:pPr>
        <w:numPr>
          <w:ilvl w:val="1"/>
          <w:numId w:val="29"/>
        </w:numPr>
      </w:pPr>
      <w:r w:rsidRPr="00C71ECC">
        <w:t>It usually denotes cord compression.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MONITORING OF UTERINE CONTRACTIONS (TOCOGRAPHY)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External (CTG)</w:t>
      </w:r>
    </w:p>
    <w:p w:rsidR="00C71ECC" w:rsidRPr="00C71ECC" w:rsidRDefault="00C71ECC" w:rsidP="00C71ECC">
      <w:r w:rsidRPr="00C71ECC">
        <w:t>An external transducer is applied to the mother’s abdomen close to the fundus transmitting the strength, frequency and duration of uterine contractions onto a paper strip record.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Internal</w:t>
      </w:r>
    </w:p>
    <w:p w:rsidR="00C71ECC" w:rsidRPr="00C71ECC" w:rsidRDefault="00C71ECC" w:rsidP="00C71ECC">
      <w:r w:rsidRPr="00C71ECC">
        <w:t>A fluid-filled catheter is introduced into the uterus after rupturing the membranes. The intrauterine pressure is transmitted to the catheter then to a transducer giving electrical signals expressing the exact pressure in mmHg.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FOETAL BLOOD SAMPLING</w:t>
      </w:r>
    </w:p>
    <w:p w:rsidR="00C71ECC" w:rsidRPr="00C71ECC" w:rsidRDefault="00C71ECC" w:rsidP="00C71ECC">
      <w:pPr>
        <w:rPr>
          <w:b/>
          <w:bCs/>
        </w:rPr>
      </w:pPr>
      <w:proofErr w:type="spellStart"/>
      <w:r w:rsidRPr="00C71ECC">
        <w:rPr>
          <w:b/>
          <w:bCs/>
        </w:rPr>
        <w:t>Cordocentesis</w:t>
      </w:r>
      <w:proofErr w:type="spellEnd"/>
    </w:p>
    <w:p w:rsidR="00C71ECC" w:rsidRPr="00C71ECC" w:rsidRDefault="00C71ECC" w:rsidP="00C71ECC">
      <w:proofErr w:type="spellStart"/>
      <w:r w:rsidRPr="00C71ECC">
        <w:lastRenderedPageBreak/>
        <w:t>Transabdominal</w:t>
      </w:r>
      <w:proofErr w:type="spellEnd"/>
      <w:r w:rsidRPr="00C71ECC">
        <w:t xml:space="preserve"> passage of a needle into the umbilical vessels for blood sampling or administration of therapy which may be </w:t>
      </w:r>
      <w:proofErr w:type="spellStart"/>
      <w:r w:rsidRPr="00C71ECC">
        <w:t>hysteroscopic</w:t>
      </w:r>
      <w:proofErr w:type="spellEnd"/>
      <w:r w:rsidRPr="00C71ECC">
        <w:t xml:space="preserve"> or </w:t>
      </w:r>
      <w:proofErr w:type="spellStart"/>
      <w:r w:rsidRPr="00C71ECC">
        <w:t>ultrasonographic</w:t>
      </w:r>
      <w:proofErr w:type="spellEnd"/>
      <w:r w:rsidRPr="00C71ECC">
        <w:t xml:space="preserve"> guided.</w:t>
      </w:r>
    </w:p>
    <w:p w:rsidR="00C71ECC" w:rsidRPr="00C71ECC" w:rsidRDefault="00C71ECC" w:rsidP="00C71ECC">
      <w:r w:rsidRPr="00C71ECC">
        <w:t>Indications:</w:t>
      </w:r>
    </w:p>
    <w:p w:rsidR="00C71ECC" w:rsidRPr="00C71ECC" w:rsidRDefault="00C71ECC" w:rsidP="00C71ECC">
      <w:pPr>
        <w:numPr>
          <w:ilvl w:val="0"/>
          <w:numId w:val="30"/>
        </w:numPr>
      </w:pPr>
      <w:r w:rsidRPr="00C71ECC">
        <w:t>Diagnostic for:</w:t>
      </w:r>
    </w:p>
    <w:p w:rsidR="00C71ECC" w:rsidRPr="00C71ECC" w:rsidRDefault="00C71ECC" w:rsidP="00C71ECC">
      <w:pPr>
        <w:numPr>
          <w:ilvl w:val="1"/>
          <w:numId w:val="30"/>
        </w:numPr>
      </w:pPr>
      <w:r w:rsidRPr="00C71ECC">
        <w:t xml:space="preserve">Hereditary disorders. </w:t>
      </w:r>
    </w:p>
    <w:p w:rsidR="00C71ECC" w:rsidRPr="00C71ECC" w:rsidRDefault="00C71ECC" w:rsidP="00C71ECC">
      <w:pPr>
        <w:numPr>
          <w:ilvl w:val="1"/>
          <w:numId w:val="30"/>
        </w:numPr>
      </w:pPr>
      <w:proofErr w:type="spellStart"/>
      <w:r w:rsidRPr="00C71ECC">
        <w:t>Foetal</w:t>
      </w:r>
      <w:proofErr w:type="spellEnd"/>
      <w:r w:rsidRPr="00C71ECC">
        <w:t xml:space="preserve"> hypoxia.</w:t>
      </w:r>
    </w:p>
    <w:p w:rsidR="00C71ECC" w:rsidRPr="00C71ECC" w:rsidRDefault="00C71ECC" w:rsidP="00C71ECC">
      <w:pPr>
        <w:numPr>
          <w:ilvl w:val="1"/>
          <w:numId w:val="30"/>
        </w:numPr>
      </w:pPr>
      <w:r w:rsidRPr="00C71ECC">
        <w:t>Genetic disorders and karyotyping: replaced by chorionic villus biopsy.</w:t>
      </w:r>
    </w:p>
    <w:p w:rsidR="00C71ECC" w:rsidRPr="00C71ECC" w:rsidRDefault="00C71ECC" w:rsidP="00C71ECC">
      <w:pPr>
        <w:numPr>
          <w:ilvl w:val="0"/>
          <w:numId w:val="30"/>
        </w:numPr>
      </w:pPr>
      <w:r w:rsidRPr="00C71ECC">
        <w:t>Therapeutic for:</w:t>
      </w:r>
    </w:p>
    <w:p w:rsidR="00C71ECC" w:rsidRPr="00C71ECC" w:rsidRDefault="00C71ECC" w:rsidP="00C71ECC">
      <w:pPr>
        <w:numPr>
          <w:ilvl w:val="1"/>
          <w:numId w:val="30"/>
        </w:numPr>
      </w:pPr>
      <w:proofErr w:type="spellStart"/>
      <w:r w:rsidRPr="00C71ECC">
        <w:t>Foetal</w:t>
      </w:r>
      <w:proofErr w:type="spellEnd"/>
      <w:r w:rsidRPr="00C71ECC">
        <w:t xml:space="preserve"> </w:t>
      </w:r>
      <w:proofErr w:type="spellStart"/>
      <w:r w:rsidRPr="00C71ECC">
        <w:t>anaemia</w:t>
      </w:r>
      <w:proofErr w:type="spellEnd"/>
      <w:r w:rsidRPr="00C71ECC">
        <w:t xml:space="preserve"> particularly due to Rh-</w:t>
      </w:r>
      <w:proofErr w:type="spellStart"/>
      <w:r w:rsidRPr="00C71ECC">
        <w:t>isoimmunization</w:t>
      </w:r>
      <w:proofErr w:type="spellEnd"/>
      <w:r w:rsidRPr="00C71ECC">
        <w:t>.</w:t>
      </w:r>
    </w:p>
    <w:p w:rsidR="00C71ECC" w:rsidRPr="00C71ECC" w:rsidRDefault="00C71ECC" w:rsidP="00C71ECC">
      <w:pPr>
        <w:rPr>
          <w:b/>
          <w:bCs/>
        </w:rPr>
      </w:pPr>
      <w:proofErr w:type="spellStart"/>
      <w:r w:rsidRPr="00C71ECC">
        <w:rPr>
          <w:b/>
          <w:bCs/>
        </w:rPr>
        <w:t>Foetal</w:t>
      </w:r>
      <w:proofErr w:type="spellEnd"/>
      <w:r w:rsidRPr="00C71ECC">
        <w:rPr>
          <w:b/>
          <w:bCs/>
        </w:rPr>
        <w:t xml:space="preserve"> Scalp Blood Sampling</w:t>
      </w:r>
    </w:p>
    <w:p w:rsidR="00C71ECC" w:rsidRPr="00C71ECC" w:rsidRDefault="00C71ECC" w:rsidP="00C71ECC">
      <w:r w:rsidRPr="00C71ECC">
        <w:t xml:space="preserve">After rupturing the membrane, a special guarded needle is introduced through an </w:t>
      </w:r>
      <w:proofErr w:type="spellStart"/>
      <w:r w:rsidRPr="00C71ECC">
        <w:t>amnioscope</w:t>
      </w:r>
      <w:proofErr w:type="spellEnd"/>
      <w:r w:rsidRPr="00C71ECC">
        <w:t xml:space="preserve"> to take a drop of scalp blood for detection of its </w:t>
      </w:r>
      <w:proofErr w:type="spellStart"/>
      <w:r w:rsidRPr="00C71ECC">
        <w:t>pH.</w:t>
      </w:r>
      <w:proofErr w:type="spellEnd"/>
    </w:p>
    <w:p w:rsidR="00C71ECC" w:rsidRPr="00C71ECC" w:rsidRDefault="00C71ECC" w:rsidP="00C71ECC">
      <w:pPr>
        <w:numPr>
          <w:ilvl w:val="0"/>
          <w:numId w:val="31"/>
        </w:numPr>
      </w:pPr>
      <w:r w:rsidRPr="00C71ECC">
        <w:t>pH of 7.25 or more is normal,</w:t>
      </w:r>
    </w:p>
    <w:p w:rsidR="00C71ECC" w:rsidRPr="00C71ECC" w:rsidRDefault="00C71ECC" w:rsidP="00C71ECC">
      <w:pPr>
        <w:numPr>
          <w:ilvl w:val="0"/>
          <w:numId w:val="31"/>
        </w:numPr>
      </w:pPr>
      <w:r w:rsidRPr="00C71ECC">
        <w:t xml:space="preserve">pH of 7.20 or less denotes acidosis, </w:t>
      </w:r>
    </w:p>
    <w:p w:rsidR="00C71ECC" w:rsidRPr="00C71ECC" w:rsidRDefault="00C71ECC" w:rsidP="00C71ECC">
      <w:pPr>
        <w:numPr>
          <w:ilvl w:val="0"/>
          <w:numId w:val="31"/>
        </w:numPr>
      </w:pPr>
      <w:r w:rsidRPr="00C71ECC">
        <w:t>values in-between denotes pre-acidotic range and repeated estimation is indicated.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PARTOGRAM</w:t>
      </w:r>
    </w:p>
    <w:p w:rsidR="00C71ECC" w:rsidRPr="00C71ECC" w:rsidRDefault="00C71ECC" w:rsidP="00C71ECC">
      <w:r w:rsidRPr="00C71ECC">
        <w:t>see before.</w:t>
      </w:r>
    </w:p>
    <w:p w:rsidR="00C71ECC" w:rsidRPr="00C71ECC" w:rsidRDefault="00C71ECC" w:rsidP="00C71ECC">
      <w:pPr>
        <w:rPr>
          <w:b/>
          <w:bCs/>
        </w:rPr>
      </w:pPr>
      <w:r w:rsidRPr="00C71ECC">
        <w:rPr>
          <w:b/>
          <w:bCs/>
        </w:rPr>
        <w:t>RECENT ADVANCES IN INTRANATAL MONITORING</w:t>
      </w:r>
    </w:p>
    <w:p w:rsidR="00C71ECC" w:rsidRPr="00C71ECC" w:rsidRDefault="00C71ECC" w:rsidP="00C71ECC">
      <w:pPr>
        <w:numPr>
          <w:ilvl w:val="0"/>
          <w:numId w:val="32"/>
        </w:numPr>
      </w:pPr>
      <w:r w:rsidRPr="00C71ECC">
        <w:t xml:space="preserve">Telemetry: </w:t>
      </w:r>
      <w:proofErr w:type="spellStart"/>
      <w:r w:rsidRPr="00C71ECC">
        <w:t>radiotelemetry</w:t>
      </w:r>
      <w:proofErr w:type="spellEnd"/>
      <w:r w:rsidRPr="00C71ECC">
        <w:t xml:space="preserve"> of the FHR and uterine contractions pattern to a 50-100 meters distant monitor.</w:t>
      </w:r>
    </w:p>
    <w:p w:rsidR="00C71ECC" w:rsidRPr="00C71ECC" w:rsidRDefault="00C71ECC" w:rsidP="00C71ECC">
      <w:pPr>
        <w:numPr>
          <w:ilvl w:val="0"/>
          <w:numId w:val="32"/>
        </w:numPr>
      </w:pPr>
      <w:proofErr w:type="spellStart"/>
      <w:r w:rsidRPr="00C71ECC">
        <w:t>Computerised</w:t>
      </w:r>
      <w:proofErr w:type="spellEnd"/>
      <w:r w:rsidRPr="00C71ECC">
        <w:t xml:space="preserve"> data analysis: Analysis of the various parameters including FHR and uterine activity. A </w:t>
      </w:r>
      <w:proofErr w:type="spellStart"/>
      <w:r w:rsidRPr="00C71ECC">
        <w:t>computerised</w:t>
      </w:r>
      <w:proofErr w:type="spellEnd"/>
      <w:r w:rsidRPr="00C71ECC">
        <w:t xml:space="preserve"> prognostic comment is also developed.</w:t>
      </w:r>
    </w:p>
    <w:p w:rsidR="00C71ECC" w:rsidRPr="00C71ECC" w:rsidRDefault="00C71ECC" w:rsidP="00C71ECC">
      <w:pPr>
        <w:numPr>
          <w:ilvl w:val="0"/>
          <w:numId w:val="32"/>
        </w:numPr>
      </w:pPr>
      <w:proofErr w:type="spellStart"/>
      <w:r w:rsidRPr="00C71ECC">
        <w:t>Foetal</w:t>
      </w:r>
      <w:proofErr w:type="spellEnd"/>
      <w:r w:rsidRPr="00C71ECC">
        <w:t xml:space="preserve"> electroencephalography (EEG).</w:t>
      </w:r>
    </w:p>
    <w:p w:rsidR="00C71ECC" w:rsidRPr="00C71ECC" w:rsidRDefault="00C71ECC" w:rsidP="00C71ECC">
      <w:pPr>
        <w:numPr>
          <w:ilvl w:val="0"/>
          <w:numId w:val="32"/>
        </w:numPr>
      </w:pPr>
      <w:r w:rsidRPr="00C71ECC">
        <w:t xml:space="preserve">Continuous </w:t>
      </w:r>
      <w:proofErr w:type="spellStart"/>
      <w:r w:rsidRPr="00C71ECC">
        <w:t>foetal</w:t>
      </w:r>
      <w:proofErr w:type="spellEnd"/>
      <w:r w:rsidRPr="00C71ECC">
        <w:t xml:space="preserve"> tissue pH or PO2 measurement.</w:t>
      </w:r>
    </w:p>
    <w:p w:rsidR="00C71ECC" w:rsidRPr="00C71ECC" w:rsidRDefault="00C71ECC" w:rsidP="00C71ECC">
      <w:pPr>
        <w:numPr>
          <w:ilvl w:val="0"/>
          <w:numId w:val="32"/>
        </w:numPr>
      </w:pPr>
      <w:r w:rsidRPr="00C71ECC">
        <w:t xml:space="preserve">Maternal and </w:t>
      </w:r>
      <w:proofErr w:type="spellStart"/>
      <w:r w:rsidRPr="00C71ECC">
        <w:t>foetal</w:t>
      </w:r>
      <w:proofErr w:type="spellEnd"/>
      <w:r w:rsidRPr="00C71ECC">
        <w:t xml:space="preserve"> blood lactate measurement.</w:t>
      </w:r>
    </w:p>
    <w:p w:rsidR="00A0548F" w:rsidRDefault="00A0548F"/>
    <w:sectPr w:rsidR="00A0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CCD"/>
    <w:multiLevelType w:val="multilevel"/>
    <w:tmpl w:val="028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7E78"/>
    <w:multiLevelType w:val="multilevel"/>
    <w:tmpl w:val="3C20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A24CC"/>
    <w:multiLevelType w:val="multilevel"/>
    <w:tmpl w:val="C77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6456D"/>
    <w:multiLevelType w:val="multilevel"/>
    <w:tmpl w:val="5A4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84346F"/>
    <w:multiLevelType w:val="multilevel"/>
    <w:tmpl w:val="8F0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65278"/>
    <w:multiLevelType w:val="multilevel"/>
    <w:tmpl w:val="2A0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23FBE"/>
    <w:multiLevelType w:val="multilevel"/>
    <w:tmpl w:val="212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D3D06"/>
    <w:multiLevelType w:val="multilevel"/>
    <w:tmpl w:val="A30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F2BCA"/>
    <w:multiLevelType w:val="multilevel"/>
    <w:tmpl w:val="4D7E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E4FD6"/>
    <w:multiLevelType w:val="multilevel"/>
    <w:tmpl w:val="F59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30FFD"/>
    <w:multiLevelType w:val="multilevel"/>
    <w:tmpl w:val="175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52299"/>
    <w:multiLevelType w:val="multilevel"/>
    <w:tmpl w:val="F4D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451E6"/>
    <w:multiLevelType w:val="multilevel"/>
    <w:tmpl w:val="32B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13229"/>
    <w:multiLevelType w:val="multilevel"/>
    <w:tmpl w:val="15B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F56F4"/>
    <w:multiLevelType w:val="multilevel"/>
    <w:tmpl w:val="253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130A2"/>
    <w:multiLevelType w:val="multilevel"/>
    <w:tmpl w:val="D96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A2D12"/>
    <w:multiLevelType w:val="multilevel"/>
    <w:tmpl w:val="B03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A6DBA"/>
    <w:multiLevelType w:val="multilevel"/>
    <w:tmpl w:val="7AE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C276E"/>
    <w:multiLevelType w:val="multilevel"/>
    <w:tmpl w:val="E62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30515"/>
    <w:multiLevelType w:val="multilevel"/>
    <w:tmpl w:val="4CD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A40D3"/>
    <w:multiLevelType w:val="multilevel"/>
    <w:tmpl w:val="2CA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F3706"/>
    <w:multiLevelType w:val="multilevel"/>
    <w:tmpl w:val="294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27FAB"/>
    <w:multiLevelType w:val="multilevel"/>
    <w:tmpl w:val="43DC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80FDF"/>
    <w:multiLevelType w:val="multilevel"/>
    <w:tmpl w:val="FE2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531B0"/>
    <w:multiLevelType w:val="multilevel"/>
    <w:tmpl w:val="D42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537E52"/>
    <w:multiLevelType w:val="multilevel"/>
    <w:tmpl w:val="B2E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718F8"/>
    <w:multiLevelType w:val="multilevel"/>
    <w:tmpl w:val="0C0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B2157"/>
    <w:multiLevelType w:val="multilevel"/>
    <w:tmpl w:val="8DB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D5E98"/>
    <w:multiLevelType w:val="multilevel"/>
    <w:tmpl w:val="88CC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D70C37"/>
    <w:multiLevelType w:val="multilevel"/>
    <w:tmpl w:val="970E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647BB"/>
    <w:multiLevelType w:val="multilevel"/>
    <w:tmpl w:val="0F2C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99373B"/>
    <w:multiLevelType w:val="multilevel"/>
    <w:tmpl w:val="241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7"/>
  </w:num>
  <w:num w:numId="5">
    <w:abstractNumId w:val="24"/>
  </w:num>
  <w:num w:numId="6">
    <w:abstractNumId w:val="27"/>
  </w:num>
  <w:num w:numId="7">
    <w:abstractNumId w:val="19"/>
  </w:num>
  <w:num w:numId="8">
    <w:abstractNumId w:val="3"/>
  </w:num>
  <w:num w:numId="9">
    <w:abstractNumId w:val="25"/>
  </w:num>
  <w:num w:numId="10">
    <w:abstractNumId w:val="20"/>
  </w:num>
  <w:num w:numId="11">
    <w:abstractNumId w:val="4"/>
  </w:num>
  <w:num w:numId="12">
    <w:abstractNumId w:val="28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11"/>
  </w:num>
  <w:num w:numId="18">
    <w:abstractNumId w:val="22"/>
  </w:num>
  <w:num w:numId="19">
    <w:abstractNumId w:val="6"/>
  </w:num>
  <w:num w:numId="20">
    <w:abstractNumId w:val="12"/>
  </w:num>
  <w:num w:numId="21">
    <w:abstractNumId w:val="15"/>
  </w:num>
  <w:num w:numId="22">
    <w:abstractNumId w:val="30"/>
  </w:num>
  <w:num w:numId="23">
    <w:abstractNumId w:val="31"/>
  </w:num>
  <w:num w:numId="24">
    <w:abstractNumId w:val="26"/>
  </w:num>
  <w:num w:numId="25">
    <w:abstractNumId w:val="18"/>
  </w:num>
  <w:num w:numId="26">
    <w:abstractNumId w:val="23"/>
  </w:num>
  <w:num w:numId="27">
    <w:abstractNumId w:val="10"/>
  </w:num>
  <w:num w:numId="28">
    <w:abstractNumId w:val="8"/>
  </w:num>
  <w:num w:numId="29">
    <w:abstractNumId w:val="29"/>
  </w:num>
  <w:num w:numId="30">
    <w:abstractNumId w:val="5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C"/>
    <w:rsid w:val="00A0548F"/>
    <w:rsid w:val="00B41971"/>
    <w:rsid w:val="00C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2013-10-16T13:21:00Z</dcterms:created>
  <dcterms:modified xsi:type="dcterms:W3CDTF">2013-10-16T13:21:00Z</dcterms:modified>
</cp:coreProperties>
</file>